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DD0E4" w14:textId="77777777" w:rsidR="00B951EF" w:rsidRDefault="00B951EF" w:rsidP="00B951EF">
      <w:pPr>
        <w:rPr>
          <w:rFonts w:ascii="Verdana" w:hAnsi="Verdana" w:cs="Times New Roman"/>
          <w:b/>
          <w:bCs/>
          <w:sz w:val="18"/>
          <w:szCs w:val="18"/>
        </w:rPr>
      </w:pPr>
    </w:p>
    <w:p w14:paraId="7B177A27" w14:textId="77777777" w:rsidR="00036DAE" w:rsidRDefault="00036DAE" w:rsidP="00036DAE">
      <w:pPr>
        <w:spacing w:after="240" w:line="264" w:lineRule="auto"/>
        <w:ind w:left="142"/>
        <w:rPr>
          <w:rFonts w:ascii="Verdana" w:eastAsia="Verdana" w:hAnsi="Verdana" w:cs="Times New Roman"/>
          <w:noProof/>
          <w:sz w:val="18"/>
          <w:szCs w:val="18"/>
        </w:rPr>
      </w:pPr>
      <w:r w:rsidRPr="00036DAE">
        <w:rPr>
          <w:rFonts w:ascii="Verdana" w:eastAsia="Verdana" w:hAnsi="Verdana" w:cs="Times New Roman"/>
          <w:noProof/>
          <w:sz w:val="18"/>
          <w:szCs w:val="18"/>
        </w:rPr>
        <w:t>Příloha č. 7 Zadávací dokumentace</w:t>
      </w:r>
    </w:p>
    <w:p w14:paraId="7EF20A58" w14:textId="7211C801" w:rsidR="00C6339B" w:rsidRPr="00036DAE" w:rsidRDefault="00C6339B" w:rsidP="00036DAE">
      <w:pPr>
        <w:spacing w:after="240" w:line="264" w:lineRule="auto"/>
        <w:ind w:left="142"/>
        <w:rPr>
          <w:rFonts w:ascii="Verdana" w:eastAsia="Verdana" w:hAnsi="Verdana" w:cs="Times New Roman"/>
          <w:noProof/>
          <w:sz w:val="18"/>
          <w:szCs w:val="18"/>
        </w:rPr>
      </w:pPr>
      <w:r w:rsidRPr="00C6339B">
        <w:rPr>
          <w:rFonts w:ascii="Verdana" w:eastAsia="Verdana" w:hAnsi="Verdana" w:cs="Times New Roman"/>
          <w:noProof/>
          <w:sz w:val="18"/>
          <w:szCs w:val="18"/>
        </w:rPr>
        <w:t>Veřejná zakázka s názvem: „Poskytování služeb právního, finančního, ekonomického a technického poradenství před a v průběhu zadávacího řízení na výběr koncesionáře pro projekt PPP Nemanice – Ševětín“</w:t>
      </w:r>
    </w:p>
    <w:p w14:paraId="4EB631A3" w14:textId="0AFA06FE" w:rsidR="00036DAE" w:rsidRPr="00036DAE" w:rsidRDefault="00036DAE" w:rsidP="00036DAE">
      <w:pPr>
        <w:spacing w:after="240" w:line="264" w:lineRule="auto"/>
        <w:ind w:left="142"/>
        <w:rPr>
          <w:rFonts w:ascii="Verdana" w:eastAsia="Verdana" w:hAnsi="Verdana" w:cs="Times New Roman"/>
          <w:b/>
          <w:noProof/>
          <w:color w:val="FF6600"/>
          <w:sz w:val="36"/>
          <w:szCs w:val="36"/>
        </w:rPr>
      </w:pPr>
      <w:r w:rsidRPr="00036DAE">
        <w:rPr>
          <w:rFonts w:ascii="Verdana" w:eastAsia="Verdana" w:hAnsi="Verdana" w:cs="Times New Roman"/>
          <w:b/>
          <w:noProof/>
          <w:color w:val="FF6600"/>
          <w:sz w:val="36"/>
          <w:szCs w:val="36"/>
        </w:rPr>
        <w:t>Cenová nabídka</w:t>
      </w:r>
    </w:p>
    <w:p w14:paraId="126D6CF7" w14:textId="77777777" w:rsidR="00036DAE" w:rsidRDefault="00036DAE" w:rsidP="00036DAE">
      <w:pPr>
        <w:spacing w:after="240" w:line="264" w:lineRule="auto"/>
        <w:ind w:left="142"/>
        <w:jc w:val="both"/>
        <w:rPr>
          <w:rFonts w:ascii="Verdana" w:eastAsia="Verdana" w:hAnsi="Verdana" w:cs="Times New Roman"/>
          <w:bCs/>
          <w:sz w:val="18"/>
          <w:szCs w:val="18"/>
        </w:rPr>
      </w:pPr>
    </w:p>
    <w:p w14:paraId="3E9B23A4" w14:textId="35C99BDE" w:rsidR="00036DAE" w:rsidRPr="00036DAE" w:rsidRDefault="00036DAE" w:rsidP="00036DAE">
      <w:pPr>
        <w:spacing w:after="240" w:line="264" w:lineRule="auto"/>
        <w:ind w:left="142"/>
        <w:jc w:val="both"/>
        <w:rPr>
          <w:rFonts w:ascii="Verdana" w:eastAsia="Verdana" w:hAnsi="Verdana" w:cs="Times New Roman"/>
          <w:bCs/>
          <w:sz w:val="18"/>
          <w:szCs w:val="18"/>
        </w:rPr>
      </w:pPr>
      <w:r w:rsidRPr="00036DAE">
        <w:rPr>
          <w:rFonts w:ascii="Verdana" w:eastAsia="Verdana" w:hAnsi="Verdana" w:cs="Times New Roman"/>
          <w:bCs/>
          <w:sz w:val="18"/>
          <w:szCs w:val="18"/>
        </w:rPr>
        <w:t>Dodavatel vyplní tuto přílohu, která bude dodavatelem podána odděleně od ostatních částí nabídky v souladu s článkem 10 zadávací dokumentace.</w:t>
      </w:r>
    </w:p>
    <w:p w14:paraId="60B313DB" w14:textId="77777777" w:rsidR="00036DAE" w:rsidRPr="00036DAE" w:rsidRDefault="00036DAE" w:rsidP="00036DAE">
      <w:pPr>
        <w:spacing w:after="120" w:line="264" w:lineRule="auto"/>
        <w:ind w:left="142"/>
        <w:jc w:val="both"/>
        <w:rPr>
          <w:rFonts w:ascii="Verdana" w:eastAsia="Verdana" w:hAnsi="Verdana" w:cs="Times New Roman"/>
          <w:bCs/>
          <w:sz w:val="18"/>
          <w:szCs w:val="18"/>
          <w:u w:val="single"/>
        </w:rPr>
      </w:pPr>
      <w:r w:rsidRPr="00036DAE">
        <w:rPr>
          <w:rFonts w:ascii="Verdana" w:eastAsia="Verdana" w:hAnsi="Verdana" w:cs="Times New Roman"/>
          <w:bCs/>
          <w:sz w:val="18"/>
          <w:szCs w:val="18"/>
          <w:u w:val="single"/>
        </w:rPr>
        <w:t>Dodavatel:</w:t>
      </w:r>
    </w:p>
    <w:p w14:paraId="510DAB20" w14:textId="77777777" w:rsidR="00036DAE" w:rsidRPr="00036DAE" w:rsidRDefault="00036DAE" w:rsidP="00036DAE">
      <w:pPr>
        <w:widowControl w:val="0"/>
        <w:autoSpaceDE w:val="0"/>
        <w:spacing w:after="0" w:line="278" w:lineRule="exact"/>
        <w:ind w:left="142"/>
        <w:jc w:val="both"/>
        <w:outlineLvl w:val="0"/>
        <w:rPr>
          <w:rFonts w:ascii="Verdana" w:eastAsia="Times New Roman" w:hAnsi="Verdana" w:cs="Times New Roman"/>
          <w:b/>
          <w:sz w:val="18"/>
          <w:szCs w:val="18"/>
          <w:lang w:eastAsia="cs-CZ"/>
        </w:rPr>
      </w:pPr>
      <w:r w:rsidRPr="00036DAE">
        <w:rPr>
          <w:rFonts w:ascii="Verdana" w:eastAsia="Times New Roman" w:hAnsi="Verdana" w:cs="Times New Roman"/>
          <w:b/>
          <w:sz w:val="18"/>
          <w:szCs w:val="18"/>
          <w:lang w:eastAsia="cs-CZ"/>
        </w:rPr>
        <w:t>Obchodní firma/jméno</w:t>
      </w:r>
      <w:r w:rsidRPr="00036DAE">
        <w:rPr>
          <w:rFonts w:ascii="Verdana" w:eastAsia="Times New Roman" w:hAnsi="Verdana" w:cs="Times New Roman"/>
          <w:b/>
          <w:sz w:val="18"/>
          <w:szCs w:val="18"/>
          <w:lang w:eastAsia="cs-CZ"/>
        </w:rPr>
        <w:tab/>
      </w:r>
      <w:r w:rsidRPr="00036DAE">
        <w:rPr>
          <w:rFonts w:ascii="Verdana" w:eastAsia="Times New Roman" w:hAnsi="Verdana" w:cs="Times New Roman"/>
          <w:bCs/>
          <w:sz w:val="18"/>
          <w:szCs w:val="18"/>
          <w:lang w:eastAsia="cs-CZ"/>
        </w:rPr>
        <w:t>[</w:t>
      </w:r>
      <w:r w:rsidRPr="00C6339B">
        <w:rPr>
          <w:rFonts w:ascii="Verdana" w:eastAsia="Times New Roman" w:hAnsi="Verdana" w:cs="Times New Roman"/>
          <w:sz w:val="18"/>
          <w:szCs w:val="18"/>
          <w:highlight w:val="yellow"/>
          <w:lang w:eastAsia="cs-CZ"/>
        </w:rPr>
        <w:t>………….</w:t>
      </w:r>
      <w:r w:rsidRPr="00036DAE">
        <w:rPr>
          <w:rFonts w:ascii="Verdana" w:eastAsia="Times New Roman" w:hAnsi="Verdana" w:cs="Times New Roman"/>
          <w:sz w:val="18"/>
          <w:szCs w:val="18"/>
          <w:lang w:eastAsia="cs-CZ"/>
        </w:rPr>
        <w:t>]</w:t>
      </w:r>
    </w:p>
    <w:p w14:paraId="146ABA0D" w14:textId="77777777" w:rsidR="00036DAE" w:rsidRPr="00036DAE" w:rsidRDefault="00036DAE" w:rsidP="00036DAE">
      <w:pPr>
        <w:widowControl w:val="0"/>
        <w:autoSpaceDE w:val="0"/>
        <w:spacing w:after="0" w:line="278" w:lineRule="exact"/>
        <w:ind w:left="142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036DAE">
        <w:rPr>
          <w:rFonts w:ascii="Verdana" w:eastAsia="Times New Roman" w:hAnsi="Verdana" w:cs="Times New Roman"/>
          <w:sz w:val="18"/>
          <w:szCs w:val="18"/>
          <w:lang w:eastAsia="cs-CZ"/>
        </w:rPr>
        <w:t>Sídlo/místo podnikání</w:t>
      </w:r>
      <w:r w:rsidRPr="00036DAE">
        <w:rPr>
          <w:rFonts w:ascii="Verdana" w:eastAsia="Times New Roman" w:hAnsi="Verdana" w:cs="Times New Roman"/>
          <w:sz w:val="18"/>
          <w:szCs w:val="18"/>
          <w:lang w:eastAsia="cs-CZ"/>
        </w:rPr>
        <w:tab/>
      </w:r>
      <w:r w:rsidRPr="00036DAE">
        <w:rPr>
          <w:rFonts w:ascii="Verdana" w:eastAsia="Times New Roman" w:hAnsi="Verdana" w:cs="Times New Roman"/>
          <w:sz w:val="18"/>
          <w:szCs w:val="18"/>
          <w:lang w:eastAsia="cs-CZ"/>
        </w:rPr>
        <w:tab/>
        <w:t>[</w:t>
      </w:r>
      <w:r w:rsidRPr="00C6339B">
        <w:rPr>
          <w:rFonts w:ascii="Verdana" w:eastAsia="Times New Roman" w:hAnsi="Verdana" w:cs="Times New Roman"/>
          <w:sz w:val="18"/>
          <w:szCs w:val="18"/>
          <w:highlight w:val="yellow"/>
          <w:lang w:eastAsia="cs-CZ"/>
        </w:rPr>
        <w:t>………….</w:t>
      </w:r>
      <w:r w:rsidRPr="00036DAE">
        <w:rPr>
          <w:rFonts w:ascii="Verdana" w:eastAsia="Times New Roman" w:hAnsi="Verdana" w:cs="Times New Roman"/>
          <w:sz w:val="18"/>
          <w:szCs w:val="18"/>
          <w:lang w:eastAsia="cs-CZ"/>
        </w:rPr>
        <w:t>]</w:t>
      </w:r>
    </w:p>
    <w:p w14:paraId="5D704CE1" w14:textId="77777777" w:rsidR="00036DAE" w:rsidRPr="00036DAE" w:rsidRDefault="00036DAE" w:rsidP="00036DAE">
      <w:pPr>
        <w:widowControl w:val="0"/>
        <w:autoSpaceDE w:val="0"/>
        <w:spacing w:after="0" w:line="278" w:lineRule="exact"/>
        <w:ind w:left="142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036DAE">
        <w:rPr>
          <w:rFonts w:ascii="Verdana" w:eastAsia="Times New Roman" w:hAnsi="Verdana" w:cs="Times New Roman"/>
          <w:sz w:val="18"/>
          <w:szCs w:val="18"/>
          <w:lang w:eastAsia="cs-CZ"/>
        </w:rPr>
        <w:t>IČO</w:t>
      </w:r>
      <w:r w:rsidRPr="00036DAE">
        <w:rPr>
          <w:rFonts w:ascii="Verdana" w:eastAsia="Times New Roman" w:hAnsi="Verdana" w:cs="Times New Roman"/>
          <w:sz w:val="18"/>
          <w:szCs w:val="18"/>
          <w:lang w:eastAsia="cs-CZ"/>
        </w:rPr>
        <w:tab/>
      </w:r>
      <w:r w:rsidRPr="00036DAE">
        <w:rPr>
          <w:rFonts w:ascii="Verdana" w:eastAsia="Times New Roman" w:hAnsi="Verdana" w:cs="Times New Roman"/>
          <w:sz w:val="18"/>
          <w:szCs w:val="18"/>
          <w:lang w:eastAsia="cs-CZ"/>
        </w:rPr>
        <w:tab/>
      </w:r>
      <w:r w:rsidRPr="00036DAE">
        <w:rPr>
          <w:rFonts w:ascii="Verdana" w:eastAsia="Times New Roman" w:hAnsi="Verdana" w:cs="Times New Roman"/>
          <w:sz w:val="18"/>
          <w:szCs w:val="18"/>
          <w:lang w:eastAsia="cs-CZ"/>
        </w:rPr>
        <w:tab/>
      </w:r>
      <w:r w:rsidRPr="00036DAE">
        <w:rPr>
          <w:rFonts w:ascii="Verdana" w:eastAsia="Times New Roman" w:hAnsi="Verdana" w:cs="Times New Roman"/>
          <w:sz w:val="18"/>
          <w:szCs w:val="18"/>
          <w:lang w:eastAsia="cs-CZ"/>
        </w:rPr>
        <w:tab/>
        <w:t>[</w:t>
      </w:r>
      <w:r w:rsidRPr="00C6339B">
        <w:rPr>
          <w:rFonts w:ascii="Verdana" w:eastAsia="Times New Roman" w:hAnsi="Verdana" w:cs="Times New Roman"/>
          <w:sz w:val="18"/>
          <w:szCs w:val="18"/>
          <w:highlight w:val="yellow"/>
          <w:lang w:eastAsia="cs-CZ"/>
        </w:rPr>
        <w:t>………….</w:t>
      </w:r>
      <w:r w:rsidRPr="00036DAE">
        <w:rPr>
          <w:rFonts w:ascii="Verdana" w:eastAsia="Times New Roman" w:hAnsi="Verdana" w:cs="Times New Roman"/>
          <w:sz w:val="18"/>
          <w:szCs w:val="18"/>
          <w:lang w:eastAsia="cs-CZ"/>
        </w:rPr>
        <w:t>]</w:t>
      </w:r>
    </w:p>
    <w:p w14:paraId="38422A82" w14:textId="77777777" w:rsidR="00036DAE" w:rsidRPr="00036DAE" w:rsidRDefault="00036DAE" w:rsidP="00036DAE">
      <w:pPr>
        <w:widowControl w:val="0"/>
        <w:autoSpaceDE w:val="0"/>
        <w:spacing w:after="120" w:line="278" w:lineRule="exact"/>
        <w:ind w:left="142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036DAE">
        <w:rPr>
          <w:rFonts w:ascii="Verdana" w:eastAsia="Times New Roman" w:hAnsi="Verdana" w:cs="Times New Roman"/>
          <w:sz w:val="18"/>
          <w:szCs w:val="18"/>
          <w:lang w:eastAsia="cs-CZ"/>
        </w:rPr>
        <w:t>Zastoupen</w:t>
      </w:r>
      <w:r w:rsidRPr="00036DAE">
        <w:rPr>
          <w:rFonts w:ascii="Verdana" w:eastAsia="Times New Roman" w:hAnsi="Verdana" w:cs="Times New Roman"/>
          <w:sz w:val="18"/>
          <w:szCs w:val="18"/>
          <w:lang w:eastAsia="cs-CZ"/>
        </w:rPr>
        <w:tab/>
      </w:r>
      <w:r w:rsidRPr="00036DAE">
        <w:rPr>
          <w:rFonts w:ascii="Verdana" w:eastAsia="Times New Roman" w:hAnsi="Verdana" w:cs="Times New Roman"/>
          <w:sz w:val="18"/>
          <w:szCs w:val="18"/>
          <w:lang w:eastAsia="cs-CZ"/>
        </w:rPr>
        <w:tab/>
      </w:r>
      <w:r w:rsidRPr="00036DAE">
        <w:rPr>
          <w:rFonts w:ascii="Verdana" w:eastAsia="Times New Roman" w:hAnsi="Verdana" w:cs="Times New Roman"/>
          <w:sz w:val="18"/>
          <w:szCs w:val="18"/>
          <w:lang w:eastAsia="cs-CZ"/>
        </w:rPr>
        <w:tab/>
        <w:t>[</w:t>
      </w:r>
      <w:r w:rsidRPr="00C6339B">
        <w:rPr>
          <w:rFonts w:ascii="Verdana" w:eastAsia="Times New Roman" w:hAnsi="Verdana" w:cs="Times New Roman"/>
          <w:sz w:val="18"/>
          <w:szCs w:val="18"/>
          <w:highlight w:val="yellow"/>
          <w:lang w:eastAsia="cs-CZ"/>
        </w:rPr>
        <w:t>………….</w:t>
      </w:r>
      <w:r w:rsidRPr="00036DAE">
        <w:rPr>
          <w:rFonts w:ascii="Verdana" w:eastAsia="Times New Roman" w:hAnsi="Verdana" w:cs="Times New Roman"/>
          <w:sz w:val="18"/>
          <w:szCs w:val="18"/>
          <w:lang w:eastAsia="cs-CZ"/>
        </w:rPr>
        <w:t>]</w:t>
      </w:r>
    </w:p>
    <w:p w14:paraId="3BCD8A2F" w14:textId="77777777" w:rsidR="00C756E3" w:rsidRPr="00036DAE" w:rsidRDefault="00C756E3" w:rsidP="00036DAE">
      <w:pPr>
        <w:spacing w:after="240" w:line="264" w:lineRule="auto"/>
        <w:ind w:left="142"/>
        <w:jc w:val="both"/>
        <w:rPr>
          <w:rFonts w:ascii="Verdana" w:eastAsia="Verdana" w:hAnsi="Verdana" w:cs="Times New Roman"/>
          <w:bCs/>
          <w:sz w:val="18"/>
          <w:szCs w:val="18"/>
        </w:rPr>
      </w:pPr>
    </w:p>
    <w:p w14:paraId="6D58418B" w14:textId="6DD75885" w:rsidR="00C756E3" w:rsidRPr="00B34AC0" w:rsidRDefault="00036DAE" w:rsidP="00C756E3">
      <w:pPr>
        <w:spacing w:after="240" w:line="264" w:lineRule="auto"/>
        <w:ind w:left="142"/>
        <w:jc w:val="both"/>
        <w:rPr>
          <w:rFonts w:ascii="Verdana" w:eastAsia="Verdana" w:hAnsi="Verdana" w:cs="Times New Roman"/>
          <w:bCs/>
          <w:sz w:val="18"/>
          <w:szCs w:val="18"/>
          <w:u w:val="single"/>
        </w:rPr>
      </w:pPr>
      <w:r w:rsidRPr="00036DAE">
        <w:rPr>
          <w:rFonts w:ascii="Verdana" w:eastAsia="Verdana" w:hAnsi="Verdana" w:cs="Times New Roman"/>
          <w:bCs/>
          <w:sz w:val="18"/>
          <w:szCs w:val="18"/>
          <w:u w:val="single"/>
        </w:rPr>
        <w:t>Nabídková cena</w:t>
      </w:r>
    </w:p>
    <w:p w14:paraId="1A903674" w14:textId="05EE6265" w:rsidR="00B951EF" w:rsidRPr="00360C71" w:rsidRDefault="00B951EF" w:rsidP="004E3E1A">
      <w:pPr>
        <w:ind w:left="142"/>
        <w:rPr>
          <w:rFonts w:ascii="Verdana" w:hAnsi="Verdana" w:cs="Times New Roman"/>
          <w:b/>
          <w:bCs/>
          <w:sz w:val="18"/>
          <w:szCs w:val="18"/>
        </w:rPr>
      </w:pPr>
      <w:r w:rsidRPr="00360C71">
        <w:rPr>
          <w:rFonts w:ascii="Verdana" w:hAnsi="Verdana" w:cs="Times New Roman"/>
          <w:b/>
          <w:bCs/>
          <w:sz w:val="18"/>
          <w:szCs w:val="18"/>
        </w:rPr>
        <w:t>Tabulka</w:t>
      </w:r>
      <w:r w:rsidR="004E3E1A">
        <w:rPr>
          <w:rFonts w:ascii="Verdana" w:hAnsi="Verdana" w:cs="Times New Roman"/>
          <w:b/>
          <w:bCs/>
          <w:sz w:val="18"/>
          <w:szCs w:val="18"/>
        </w:rPr>
        <w:t xml:space="preserve">: </w:t>
      </w:r>
      <w:r w:rsidRPr="00360C71">
        <w:rPr>
          <w:rFonts w:ascii="Verdana" w:hAnsi="Verdana" w:cs="Times New Roman"/>
          <w:b/>
          <w:bCs/>
          <w:sz w:val="18"/>
          <w:szCs w:val="18"/>
        </w:rPr>
        <w:t xml:space="preserve">Přehled sazeb </w:t>
      </w:r>
      <w:r w:rsidR="004E3E1A">
        <w:rPr>
          <w:rFonts w:ascii="Verdana" w:hAnsi="Verdana" w:cs="Times New Roman"/>
          <w:b/>
          <w:bCs/>
          <w:sz w:val="18"/>
          <w:szCs w:val="18"/>
        </w:rPr>
        <w:t>členů týmu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4"/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  <w:gridCol w:w="1085"/>
        <w:gridCol w:w="5670"/>
      </w:tblGrid>
      <w:tr w:rsidR="0070475D" w:rsidRPr="00360C71" w14:paraId="73634F86" w14:textId="77777777" w:rsidTr="00C04B26">
        <w:trPr>
          <w:trHeight w:val="630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E321D2" w14:textId="458063B2" w:rsidR="0070475D" w:rsidRPr="00360C71" w:rsidRDefault="00C04B26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  <w:t>Čelen týmu</w:t>
            </w:r>
            <w:r w:rsidR="0070475D" w:rsidRPr="00360C71"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  <w:t xml:space="preserve"> </w:t>
            </w:r>
            <w:r w:rsidR="0070475D" w:rsidRPr="00360C71">
              <w:rPr>
                <w:rFonts w:ascii="Verdana" w:eastAsia="Arial Unicode MS" w:hAnsi="Verdana" w:cs="Times New Roman"/>
                <w:b/>
                <w:bCs/>
                <w:sz w:val="18"/>
                <w:szCs w:val="18"/>
                <w:lang w:val="en-US"/>
              </w:rPr>
              <w:t>#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952BC3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  <w:t>L1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BCB3B4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  <w:t>L2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46CE64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  <w:t>L3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68AF8B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  <w:t>L4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9516B7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  <w:t>F1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954990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  <w:t>F2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340669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  <w:t>F3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E6AF9B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  <w:t>F4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E8F77A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  <w:t>T1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6AB85F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  <w:t>T2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2FDF11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  <w:t>T3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8D5EBF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  <w:t>T4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B149FF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  <w:t>Ostatní členové týmu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707CE6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  <w:p w14:paraId="1374656A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  <w:t>Cena za milník bez DPH*</w:t>
            </w:r>
          </w:p>
        </w:tc>
      </w:tr>
      <w:tr w:rsidR="00F71960" w:rsidRPr="00360C71" w14:paraId="4280086F" w14:textId="77777777" w:rsidTr="00F71960">
        <w:trPr>
          <w:trHeight w:val="630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EEB47A" w14:textId="4982CD21" w:rsidR="0070475D" w:rsidRPr="00360C71" w:rsidRDefault="00932931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  <w:t>S</w:t>
            </w:r>
            <w:r w:rsidR="0070475D" w:rsidRPr="00360C71"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  <w:t>azba experta v Kč bez DPH</w:t>
            </w: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8E7C45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center"/>
          </w:tcPr>
          <w:p w14:paraId="704235A2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center"/>
          </w:tcPr>
          <w:p w14:paraId="37108E80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center"/>
          </w:tcPr>
          <w:p w14:paraId="113787B7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center"/>
          </w:tcPr>
          <w:p w14:paraId="293E2F34" w14:textId="7D715C0A" w:rsidR="0070475D" w:rsidRPr="00360C71" w:rsidRDefault="00F863D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Cs/>
                <w:sz w:val="18"/>
                <w:szCs w:val="18"/>
              </w:rPr>
            </w:pPr>
            <w:r w:rsidRPr="00360C71">
              <w:rPr>
                <w:rFonts w:ascii="Verdana" w:hAnsi="Verdana" w:cs="Times New Roman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4C8458C" wp14:editId="774E5576">
                      <wp:simplePos x="0" y="0"/>
                      <wp:positionH relativeFrom="column">
                        <wp:posOffset>-1838960</wp:posOffset>
                      </wp:positionH>
                      <wp:positionV relativeFrom="paragraph">
                        <wp:posOffset>92710</wp:posOffset>
                      </wp:positionV>
                      <wp:extent cx="1828800" cy="1828800"/>
                      <wp:effectExtent l="0" t="0" r="0" b="0"/>
                      <wp:wrapNone/>
                      <wp:docPr id="2" name="Textové po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E924192" w14:textId="7578699D" w:rsidR="0070475D" w:rsidRPr="00360C71" w:rsidRDefault="0070475D" w:rsidP="00530B5D">
                                  <w:pPr>
                                    <w:spacing w:after="120"/>
                                    <w:jc w:val="center"/>
                                    <w:rPr>
                                      <w:rFonts w:ascii="Verdana" w:eastAsia="Arial Unicode MS" w:hAnsi="Verdana" w:cs="Times New Roman"/>
                                      <w:bCs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360C71">
                                    <w:rPr>
                                      <w:rFonts w:ascii="Verdana" w:eastAsia="Arial Unicode MS" w:hAnsi="Verdana" w:cs="Times New Roman"/>
                                      <w:bCs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Vyplnit sazbu jednotlivých expertů</w:t>
                                  </w:r>
                                  <w:r w:rsidR="00F863DD" w:rsidRPr="00360C71">
                                    <w:rPr>
                                      <w:rFonts w:ascii="Verdana" w:eastAsia="Arial Unicode MS" w:hAnsi="Verdana" w:cs="Times New Roman"/>
                                      <w:bCs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za člověkoden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C845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2" o:spid="_x0000_s1026" type="#_x0000_t202" style="position:absolute;left:0;text-align:left;margin-left:-144.8pt;margin-top:7.3pt;width:2in;height:2in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" filled="f" stroked="f">
                      <v:textbox style="mso-fit-shape-to-text:t">
                        <w:txbxContent>
                          <w:p w14:paraId="7E924192" w14:textId="7578699D" w:rsidR="0070475D" w:rsidRPr="00360C71" w:rsidRDefault="0070475D" w:rsidP="00530B5D">
                            <w:pPr>
                              <w:spacing w:after="120"/>
                              <w:jc w:val="center"/>
                              <w:rPr>
                                <w:rFonts w:ascii="Verdana" w:eastAsia="Arial Unicode MS" w:hAnsi="Verdana" w:cs="Times New Roman"/>
                                <w:bCs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60C71">
                              <w:rPr>
                                <w:rFonts w:ascii="Verdana" w:eastAsia="Arial Unicode MS" w:hAnsi="Verdana" w:cs="Times New Roman"/>
                                <w:bCs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Vyplnit sazbu jednotlivých expertů</w:t>
                            </w:r>
                            <w:r w:rsidR="00F863DD" w:rsidRPr="00360C71">
                              <w:rPr>
                                <w:rFonts w:ascii="Verdana" w:eastAsia="Arial Unicode MS" w:hAnsi="Verdana" w:cs="Times New Roman"/>
                                <w:bCs/>
                                <w:sz w:val="36"/>
                                <w:szCs w:val="3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za člověkoden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center"/>
          </w:tcPr>
          <w:p w14:paraId="51A5AE10" w14:textId="3FCED941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center"/>
          </w:tcPr>
          <w:p w14:paraId="5C138349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center"/>
          </w:tcPr>
          <w:p w14:paraId="73A081CD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center"/>
          </w:tcPr>
          <w:p w14:paraId="7B5F04D6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center"/>
          </w:tcPr>
          <w:p w14:paraId="07498A25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center"/>
          </w:tcPr>
          <w:p w14:paraId="2B455F6C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center"/>
          </w:tcPr>
          <w:p w14:paraId="1F6A6BA2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Cs/>
                <w:sz w:val="18"/>
                <w:szCs w:val="18"/>
              </w:rPr>
            </w:pPr>
          </w:p>
        </w:tc>
        <w:tc>
          <w:tcPr>
            <w:tcW w:w="10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center"/>
          </w:tcPr>
          <w:p w14:paraId="05FA7423" w14:textId="3A98BAA9" w:rsidR="0070475D" w:rsidRPr="00360C71" w:rsidRDefault="0070475D" w:rsidP="00F863DD">
            <w:pPr>
              <w:spacing w:after="120"/>
              <w:jc w:val="center"/>
              <w:rPr>
                <w:rFonts w:ascii="Verdana" w:eastAsia="Arial Unicode MS" w:hAnsi="Verdana" w:cs="Times New Roman"/>
                <w:bCs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bCs/>
                <w:sz w:val="18"/>
                <w:szCs w:val="18"/>
              </w:rPr>
              <w:t>Průměrná sazba ostatních členů týmu</w:t>
            </w:r>
            <w:r w:rsidR="00F863DD" w:rsidRPr="00360C71">
              <w:rPr>
                <w:rFonts w:ascii="Verdana" w:eastAsia="Arial Unicode MS" w:hAnsi="Verdana" w:cs="Times New Roman"/>
                <w:bCs/>
                <w:sz w:val="18"/>
                <w:szCs w:val="18"/>
              </w:rPr>
              <w:t xml:space="preserve"> za člověkoden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14:paraId="7446282C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Cs/>
                <w:color w:val="BFBFBF" w:themeColor="background1" w:themeShade="BF"/>
                <w:sz w:val="18"/>
                <w:szCs w:val="18"/>
              </w:rPr>
            </w:pPr>
          </w:p>
        </w:tc>
      </w:tr>
      <w:tr w:rsidR="00F71960" w:rsidRPr="00360C71" w14:paraId="234A201A" w14:textId="77777777" w:rsidTr="00F71960">
        <w:trPr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D06C41" w14:textId="77777777" w:rsidR="0070475D" w:rsidRPr="00360C71" w:rsidRDefault="0070475D" w:rsidP="008A3AA5">
            <w:pPr>
              <w:spacing w:after="0"/>
              <w:jc w:val="center"/>
              <w:rPr>
                <w:rFonts w:ascii="Verdana" w:hAnsi="Verdana" w:cs="Times New Roman"/>
                <w:sz w:val="18"/>
                <w:szCs w:val="18"/>
              </w:rPr>
            </w:pPr>
            <w:r w:rsidRPr="00360C71">
              <w:rPr>
                <w:rFonts w:ascii="Verdana" w:hAnsi="Verdana" w:cs="Times New Roman"/>
                <w:sz w:val="18"/>
                <w:szCs w:val="18"/>
              </w:rPr>
              <w:t>Zahájení předkvalifikace</w:t>
            </w:r>
          </w:p>
          <w:p w14:paraId="0AD5E2F7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  <w:r w:rsidRPr="00360C71">
              <w:rPr>
                <w:rFonts w:ascii="Verdana" w:hAnsi="Verdana" w:cs="Times New Roman"/>
                <w:sz w:val="18"/>
                <w:szCs w:val="18"/>
              </w:rPr>
              <w:t>(Commence pre-qualification)</w:t>
            </w: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70E00B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1000">
                        <w14:srgbClr w14:val="53575C"/>
                      </w14:gs>
                      <w14:gs w14:pos="88000">
                        <w14:srgbClr w14:val="C5C7CA"/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674FD651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1000">
                        <w14:srgbClr w14:val="53575C"/>
                      </w14:gs>
                      <w14:gs w14:pos="88000">
                        <w14:srgbClr w14:val="C5C7CA"/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7CDDD6D6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1000">
                        <w14:srgbClr w14:val="53575C"/>
                      </w14:gs>
                      <w14:gs w14:pos="88000">
                        <w14:srgbClr w14:val="C5C7CA"/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6587C1C8" w14:textId="28CAA123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1000">
                        <w14:srgbClr w14:val="53575C"/>
                      </w14:gs>
                      <w14:gs w14:pos="88000">
                        <w14:srgbClr w14:val="C5C7CA"/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47940E4A" w14:textId="447AFB89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1000">
                        <w14:srgbClr w14:val="53575C"/>
                      </w14:gs>
                      <w14:gs w14:pos="88000">
                        <w14:srgbClr w14:val="C5C7CA"/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15F4F8CA" w14:textId="3D108991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1000">
                        <w14:srgbClr w14:val="53575C"/>
                      </w14:gs>
                      <w14:gs w14:pos="88000">
                        <w14:srgbClr w14:val="C5C7CA"/>
                      </w14:gs>
                    </w14:gsLst>
                    <w14:lin w14:ang="5400000" w14:scaled="0"/>
                  </w14:gradFill>
                </w14:textFill>
              </w:rPr>
            </w:pPr>
            <w:r w:rsidRPr="00360C71">
              <w:rPr>
                <w:rFonts w:ascii="Verdana" w:hAnsi="Verdana" w:cs="Times New Roman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668CFB4" wp14:editId="35CD8BEC">
                      <wp:simplePos x="0" y="0"/>
                      <wp:positionH relativeFrom="column">
                        <wp:posOffset>-2620645</wp:posOffset>
                      </wp:positionH>
                      <wp:positionV relativeFrom="paragraph">
                        <wp:posOffset>348615</wp:posOffset>
                      </wp:positionV>
                      <wp:extent cx="6864350" cy="2724150"/>
                      <wp:effectExtent l="0" t="0" r="0" b="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64350" cy="2724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C6A542B" w14:textId="27789B28" w:rsidR="0070475D" w:rsidRPr="00360C71" w:rsidRDefault="0070475D" w:rsidP="00530B5D">
                                  <w:pPr>
                                    <w:jc w:val="center"/>
                                    <w:rPr>
                                      <w:rFonts w:ascii="Verdana" w:hAnsi="Verdana" w:cs="Times New Roman"/>
                                      <w:sz w:val="64"/>
                                      <w:szCs w:val="6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360C71">
                                    <w:rPr>
                                      <w:rFonts w:ascii="Verdana" w:hAnsi="Verdana" w:cs="Times New Roman"/>
                                      <w:sz w:val="64"/>
                                      <w:szCs w:val="6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Vyplnit předpokládaný počet </w:t>
                                  </w:r>
                                  <w:r w:rsidR="00F863DD" w:rsidRPr="00360C71">
                                    <w:rPr>
                                      <w:rFonts w:ascii="Verdana" w:hAnsi="Verdana" w:cs="Times New Roman"/>
                                      <w:sz w:val="64"/>
                                      <w:szCs w:val="6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člověkodní </w:t>
                                  </w:r>
                                  <w:r w:rsidRPr="00360C71">
                                    <w:rPr>
                                      <w:rFonts w:ascii="Verdana" w:hAnsi="Verdana" w:cs="Times New Roman"/>
                                      <w:sz w:val="64"/>
                                      <w:szCs w:val="6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jednotlivých expertů v jednotlivých milnících / fázích poskytování služeb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68CFB4" id="Textové pole 1" o:spid="_x0000_s1027" type="#_x0000_t202" style="position:absolute;left:0;text-align:left;margin-left:-206.35pt;margin-top:27.45pt;width:540.5pt;height:21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" filled="f" stroked="f">
                      <v:textbox>
                        <w:txbxContent>
                          <w:p w14:paraId="7C6A542B" w14:textId="27789B28" w:rsidR="0070475D" w:rsidRPr="00360C71" w:rsidRDefault="0070475D" w:rsidP="00530B5D">
                            <w:pPr>
                              <w:jc w:val="center"/>
                              <w:rPr>
                                <w:rFonts w:ascii="Verdana" w:hAnsi="Verdana" w:cs="Times New Roman"/>
                                <w:sz w:val="64"/>
                                <w:szCs w:val="6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60C71">
                              <w:rPr>
                                <w:rFonts w:ascii="Verdana" w:hAnsi="Verdana" w:cs="Times New Roman"/>
                                <w:sz w:val="64"/>
                                <w:szCs w:val="6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Vyplnit předpokládaný počet </w:t>
                            </w:r>
                            <w:r w:rsidR="00F863DD" w:rsidRPr="00360C71">
                              <w:rPr>
                                <w:rFonts w:ascii="Verdana" w:hAnsi="Verdana" w:cs="Times New Roman"/>
                                <w:sz w:val="64"/>
                                <w:szCs w:val="6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člověkodní </w:t>
                            </w:r>
                            <w:r w:rsidRPr="00360C71">
                              <w:rPr>
                                <w:rFonts w:ascii="Verdana" w:hAnsi="Verdana" w:cs="Times New Roman"/>
                                <w:sz w:val="64"/>
                                <w:szCs w:val="6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jednotlivých expertů v jednotlivých milnících / fázích poskytování služeb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71F910EE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1000">
                        <w14:srgbClr w14:val="53575C"/>
                      </w14:gs>
                      <w14:gs w14:pos="88000">
                        <w14:srgbClr w14:val="C5C7CA"/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7B0B7976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1000">
                        <w14:srgbClr w14:val="53575C"/>
                      </w14:gs>
                      <w14:gs w14:pos="88000">
                        <w14:srgbClr w14:val="C5C7CA"/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5DD9A00B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1000">
                        <w14:srgbClr w14:val="53575C"/>
                      </w14:gs>
                      <w14:gs w14:pos="88000">
                        <w14:srgbClr w14:val="C5C7CA"/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00DDB772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1000">
                        <w14:srgbClr w14:val="53575C"/>
                      </w14:gs>
                      <w14:gs w14:pos="88000">
                        <w14:srgbClr w14:val="C5C7CA"/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54D334AE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1000">
                        <w14:srgbClr w14:val="53575C"/>
                      </w14:gs>
                      <w14:gs w14:pos="88000">
                        <w14:srgbClr w14:val="C5C7CA"/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4598CDC1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1000">
                        <w14:srgbClr w14:val="53575C"/>
                      </w14:gs>
                      <w14:gs w14:pos="88000">
                        <w14:srgbClr w14:val="C5C7CA"/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0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1477E21C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1000">
                        <w14:srgbClr w14:val="53575C"/>
                      </w14:gs>
                      <w14:gs w14:pos="88000">
                        <w14:srgbClr w14:val="C5C7CA"/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center"/>
          </w:tcPr>
          <w:p w14:paraId="5629F934" w14:textId="77777777" w:rsidR="0070475D" w:rsidRPr="00360C71" w:rsidRDefault="0070475D" w:rsidP="00877A36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1000">
                        <w14:srgbClr w14:val="53575C"/>
                      </w14:gs>
                      <w14:gs w14:pos="88000">
                        <w14:srgbClr w14:val="C5C7CA"/>
                      </w14:gs>
                    </w14:gsLst>
                    <w14:lin w14:ang="5400000" w14:scaled="0"/>
                  </w14:gradFill>
                </w14:textFill>
              </w:rPr>
            </w:pPr>
            <w:r w:rsidRPr="00360C71">
              <w:rPr>
                <w:rFonts w:ascii="Verdana" w:eastAsia="Arial Unicode MS" w:hAnsi="Verdana" w:cs="Times New Roman"/>
                <w:sz w:val="18"/>
                <w:szCs w:val="18"/>
              </w:rPr>
              <w:t>Vyplnit: Max 15 % celkové nabídkové ceny</w:t>
            </w:r>
          </w:p>
        </w:tc>
      </w:tr>
      <w:tr w:rsidR="00F71960" w:rsidRPr="00360C71" w14:paraId="0D958CFE" w14:textId="77777777" w:rsidTr="00F71960">
        <w:trPr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E419C" w14:textId="77777777" w:rsidR="0070475D" w:rsidRPr="00360C71" w:rsidRDefault="0070475D" w:rsidP="008A3AA5">
            <w:pPr>
              <w:spacing w:after="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sz w:val="18"/>
                <w:szCs w:val="18"/>
              </w:rPr>
              <w:t>Vyhodnocení předkvalifikace</w:t>
            </w:r>
          </w:p>
          <w:p w14:paraId="36E7F868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  <w:r w:rsidRPr="00360C71">
              <w:rPr>
                <w:rFonts w:ascii="Verdana" w:hAnsi="Verdana" w:cs="Times New Roman"/>
                <w:sz w:val="18"/>
                <w:szCs w:val="18"/>
              </w:rPr>
              <w:t>(Pre-qualification announced)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175A2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107ACF7A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5276261B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19A0A8C9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6A9B2E10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5E430071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4B74C6B7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59F84840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70AE322C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65C7A723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3763CBF2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0A93E1C7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23541416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center"/>
          </w:tcPr>
          <w:p w14:paraId="6B9350F4" w14:textId="7A6F57BB" w:rsidR="0070475D" w:rsidRPr="00360C71" w:rsidRDefault="0070475D" w:rsidP="00877A36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sz w:val="18"/>
                <w:szCs w:val="18"/>
              </w:rPr>
              <w:t>Vyplnit: Max 2</w:t>
            </w:r>
            <w:r w:rsidR="00270640" w:rsidRPr="00360C71">
              <w:rPr>
                <w:rFonts w:ascii="Verdana" w:eastAsia="Arial Unicode MS" w:hAnsi="Verdana" w:cs="Times New Roman"/>
                <w:sz w:val="18"/>
                <w:szCs w:val="18"/>
              </w:rPr>
              <w:t>0</w:t>
            </w:r>
            <w:r w:rsidRPr="00360C71">
              <w:rPr>
                <w:rFonts w:ascii="Verdana" w:eastAsia="Arial Unicode MS" w:hAnsi="Verdana" w:cs="Times New Roman"/>
                <w:sz w:val="18"/>
                <w:szCs w:val="18"/>
              </w:rPr>
              <w:t> % celkové nabídkové ceny</w:t>
            </w:r>
          </w:p>
        </w:tc>
      </w:tr>
      <w:tr w:rsidR="00F71960" w:rsidRPr="00360C71" w14:paraId="5F458439" w14:textId="77777777" w:rsidTr="00F71960">
        <w:trPr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E9290" w14:textId="77777777" w:rsidR="0070475D" w:rsidRPr="00360C71" w:rsidRDefault="0070475D" w:rsidP="008A3AA5">
            <w:pPr>
              <w:spacing w:after="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sz w:val="18"/>
                <w:szCs w:val="18"/>
              </w:rPr>
              <w:t>Soutěžní dialog</w:t>
            </w:r>
          </w:p>
          <w:p w14:paraId="0A597130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sz w:val="18"/>
                <w:szCs w:val="18"/>
              </w:rPr>
              <w:t>(</w:t>
            </w:r>
            <w:r w:rsidRPr="00360C71">
              <w:rPr>
                <w:rFonts w:ascii="Verdana" w:hAnsi="Verdana" w:cs="Times New Roman"/>
                <w:sz w:val="18"/>
                <w:szCs w:val="18"/>
              </w:rPr>
              <w:t>Competitive dialogue)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7EDDE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5C4D36A9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1936E982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6AA8DA38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29E8A5B1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5D293FC1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127FC1C2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4A38DF81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6371DB7B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21FDE10B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23AF27EF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119BB380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04573336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center"/>
          </w:tcPr>
          <w:p w14:paraId="20545B76" w14:textId="15E5603E" w:rsidR="0070475D" w:rsidRPr="00360C71" w:rsidRDefault="00270640" w:rsidP="00877A36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sz w:val="18"/>
                <w:szCs w:val="18"/>
              </w:rPr>
              <w:t>Vyplnit: Max 35</w:t>
            </w:r>
            <w:r w:rsidR="0070475D" w:rsidRPr="00360C71">
              <w:rPr>
                <w:rFonts w:ascii="Verdana" w:eastAsia="Arial Unicode MS" w:hAnsi="Verdana" w:cs="Times New Roman"/>
                <w:sz w:val="18"/>
                <w:szCs w:val="18"/>
              </w:rPr>
              <w:t> % celkové nabídkové ceny</w:t>
            </w:r>
          </w:p>
        </w:tc>
      </w:tr>
      <w:tr w:rsidR="00F71960" w:rsidRPr="00360C71" w14:paraId="38B32030" w14:textId="77777777" w:rsidTr="00F71960">
        <w:trPr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E6E0E" w14:textId="77777777" w:rsidR="0070475D" w:rsidRPr="00360C71" w:rsidRDefault="0070475D" w:rsidP="008A3AA5">
            <w:pPr>
              <w:spacing w:after="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sz w:val="18"/>
                <w:szCs w:val="18"/>
              </w:rPr>
              <w:t>Výzva k podání nabídek</w:t>
            </w:r>
          </w:p>
          <w:p w14:paraId="3E00BF6A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  <w:r w:rsidRPr="00360C71">
              <w:rPr>
                <w:rFonts w:ascii="Verdana" w:hAnsi="Verdana" w:cs="Times New Roman"/>
                <w:sz w:val="18"/>
                <w:szCs w:val="18"/>
              </w:rPr>
              <w:t>(Bidding commenced)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C256B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75F44087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365C5FE6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10D7C0EA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57F0559A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3A10D4DB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32C29C38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6EEFCED5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79C424C1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74C30C61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79BECBD0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279DDE07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48A12339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center"/>
          </w:tcPr>
          <w:p w14:paraId="68D118D9" w14:textId="61571968" w:rsidR="0070475D" w:rsidRPr="00360C71" w:rsidRDefault="00270640" w:rsidP="00877A36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sz w:val="18"/>
                <w:szCs w:val="18"/>
              </w:rPr>
              <w:t>Vyplnit: Max 2</w:t>
            </w:r>
            <w:r w:rsidR="0070475D" w:rsidRPr="00360C71">
              <w:rPr>
                <w:rFonts w:ascii="Verdana" w:eastAsia="Arial Unicode MS" w:hAnsi="Verdana" w:cs="Times New Roman"/>
                <w:sz w:val="18"/>
                <w:szCs w:val="18"/>
              </w:rPr>
              <w:t>0 % celkové nabídkové ceny</w:t>
            </w:r>
          </w:p>
        </w:tc>
      </w:tr>
      <w:tr w:rsidR="00F71960" w:rsidRPr="00360C71" w14:paraId="4E20145C" w14:textId="77777777" w:rsidTr="00F71960">
        <w:trPr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6A5BB" w14:textId="77777777" w:rsidR="0070475D" w:rsidRPr="00360C71" w:rsidRDefault="0070475D" w:rsidP="008A3AA5">
            <w:pPr>
              <w:spacing w:after="0"/>
              <w:jc w:val="center"/>
              <w:rPr>
                <w:rFonts w:ascii="Verdana" w:hAnsi="Verdana" w:cs="Times New Roman"/>
                <w:sz w:val="18"/>
                <w:szCs w:val="18"/>
              </w:rPr>
            </w:pPr>
            <w:r w:rsidRPr="00360C71">
              <w:rPr>
                <w:rFonts w:ascii="Verdana" w:hAnsi="Verdana" w:cs="Times New Roman"/>
                <w:sz w:val="18"/>
                <w:szCs w:val="18"/>
              </w:rPr>
              <w:t>Nabídky vyhodnoceny</w:t>
            </w:r>
          </w:p>
          <w:p w14:paraId="0D70DE0A" w14:textId="77777777" w:rsidR="0070475D" w:rsidRPr="00360C71" w:rsidRDefault="0070475D" w:rsidP="00E83C65">
            <w:pPr>
              <w:spacing w:after="120"/>
              <w:jc w:val="center"/>
              <w:rPr>
                <w:rFonts w:ascii="Verdana" w:hAnsi="Verdana" w:cs="Times New Roman"/>
                <w:sz w:val="18"/>
                <w:szCs w:val="18"/>
              </w:rPr>
            </w:pPr>
            <w:r w:rsidRPr="00360C71">
              <w:rPr>
                <w:rFonts w:ascii="Verdana" w:hAnsi="Verdana" w:cs="Times New Roman"/>
                <w:sz w:val="18"/>
                <w:szCs w:val="18"/>
              </w:rPr>
              <w:t>(Award)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2D6B6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0DF3DCFC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5F71735B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1E6352A9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7DAF26EB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4374F70A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7936033C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28271560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09651B55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06D635C5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62D96848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49828851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392FF5C3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center"/>
          </w:tcPr>
          <w:p w14:paraId="7FF3FC39" w14:textId="77777777" w:rsidR="0070475D" w:rsidRPr="00360C71" w:rsidRDefault="0070475D" w:rsidP="00877A36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sz w:val="18"/>
                <w:szCs w:val="18"/>
              </w:rPr>
              <w:t>Vyplnit: Max 20 % celkové nabídkové ceny</w:t>
            </w:r>
          </w:p>
        </w:tc>
      </w:tr>
      <w:tr w:rsidR="00F71960" w:rsidRPr="00360C71" w14:paraId="105D2B86" w14:textId="77777777" w:rsidTr="00F71960">
        <w:trPr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B9FECA" w14:textId="77777777" w:rsidR="0070475D" w:rsidRPr="00360C71" w:rsidRDefault="0070475D" w:rsidP="008A3AA5">
            <w:pPr>
              <w:spacing w:after="0"/>
              <w:jc w:val="center"/>
              <w:rPr>
                <w:rFonts w:ascii="Verdana" w:hAnsi="Verdana" w:cs="Times New Roman"/>
                <w:sz w:val="18"/>
                <w:szCs w:val="18"/>
              </w:rPr>
            </w:pPr>
            <w:r w:rsidRPr="00360C71">
              <w:rPr>
                <w:rFonts w:ascii="Verdana" w:hAnsi="Verdana" w:cs="Times New Roman"/>
                <w:sz w:val="18"/>
                <w:szCs w:val="18"/>
              </w:rPr>
              <w:t>Finanční uzavření</w:t>
            </w:r>
          </w:p>
          <w:p w14:paraId="5D705E67" w14:textId="77777777" w:rsidR="0070475D" w:rsidRPr="00360C71" w:rsidDel="00AE4564" w:rsidRDefault="0070475D" w:rsidP="00E83C65">
            <w:pPr>
              <w:spacing w:after="120"/>
              <w:jc w:val="center"/>
              <w:rPr>
                <w:rFonts w:ascii="Verdana" w:hAnsi="Verdana" w:cs="Times New Roman"/>
                <w:sz w:val="18"/>
                <w:szCs w:val="18"/>
              </w:rPr>
            </w:pPr>
            <w:r w:rsidRPr="00360C71">
              <w:rPr>
                <w:rFonts w:ascii="Verdana" w:hAnsi="Verdana" w:cs="Times New Roman"/>
                <w:sz w:val="18"/>
                <w:szCs w:val="18"/>
              </w:rPr>
              <w:t>(Financial close)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27926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1D4E7794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664E3B42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624452A7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6047ECC1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42529A3B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75F39568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1CB7BE08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740D0653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32B88B79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6CCB7B65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5549B4BF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4EA242F3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center"/>
          </w:tcPr>
          <w:p w14:paraId="41EF31FA" w14:textId="13AFE10D" w:rsidR="0070475D" w:rsidRPr="00360C71" w:rsidRDefault="00270640" w:rsidP="00877A36">
            <w:pPr>
              <w:spacing w:after="120"/>
              <w:jc w:val="center"/>
              <w:rPr>
                <w:rFonts w:ascii="Verdana" w:eastAsia="Arial Unicode MS" w:hAnsi="Verdana" w:cs="Times New Roman"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sz w:val="18"/>
                <w:szCs w:val="18"/>
              </w:rPr>
              <w:t>Vyplnit: Max 2</w:t>
            </w:r>
            <w:r w:rsidR="0070475D" w:rsidRPr="00360C71">
              <w:rPr>
                <w:rFonts w:ascii="Verdana" w:eastAsia="Arial Unicode MS" w:hAnsi="Verdana" w:cs="Times New Roman"/>
                <w:sz w:val="18"/>
                <w:szCs w:val="18"/>
              </w:rPr>
              <w:t>0 % celkové nabídkové ceny</w:t>
            </w:r>
          </w:p>
        </w:tc>
      </w:tr>
      <w:tr w:rsidR="00F71960" w:rsidRPr="00360C71" w14:paraId="56003611" w14:textId="77777777" w:rsidTr="00F71960">
        <w:trPr>
          <w:trHeight w:val="315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B7624" w14:textId="103DC5D5" w:rsidR="0070475D" w:rsidRPr="00360C71" w:rsidRDefault="0070475D" w:rsidP="00F863DD">
            <w:pPr>
              <w:spacing w:after="120"/>
              <w:jc w:val="center"/>
              <w:rPr>
                <w:rFonts w:ascii="Verdana" w:hAnsi="Verdana" w:cs="Times New Roman"/>
                <w:sz w:val="18"/>
                <w:szCs w:val="18"/>
              </w:rPr>
            </w:pPr>
            <w:r w:rsidRPr="00360C71">
              <w:rPr>
                <w:rFonts w:ascii="Verdana" w:hAnsi="Verdana" w:cs="Times New Roman"/>
                <w:b/>
                <w:bCs/>
                <w:sz w:val="18"/>
                <w:szCs w:val="18"/>
              </w:rPr>
              <w:t xml:space="preserve">Celkem </w:t>
            </w:r>
            <w:r w:rsidR="00F863DD" w:rsidRPr="00360C71">
              <w:rPr>
                <w:rFonts w:ascii="Verdana" w:hAnsi="Verdana" w:cs="Times New Roman"/>
                <w:b/>
                <w:bCs/>
                <w:sz w:val="18"/>
                <w:szCs w:val="18"/>
              </w:rPr>
              <w:t>člověkodní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0CD02157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279BCD6A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1F2427F0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491CE027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118EBA0C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2B841462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050ECC05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23B59C2F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617092F4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36C282F1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5F262B65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565BA558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66154254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14:paraId="589E8FD1" w14:textId="5C5B685F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</w:tr>
      <w:tr w:rsidR="00F71960" w:rsidRPr="00360C71" w14:paraId="72F40A92" w14:textId="77777777" w:rsidTr="00F71960">
        <w:trPr>
          <w:trHeight w:val="315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70EA7" w14:textId="6E77655C" w:rsidR="0070475D" w:rsidRPr="00360C71" w:rsidRDefault="0070475D" w:rsidP="00F863DD">
            <w:pPr>
              <w:spacing w:after="120"/>
              <w:jc w:val="center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 w:rsidRPr="00360C71">
              <w:rPr>
                <w:rFonts w:ascii="Verdana" w:hAnsi="Verdana" w:cs="Times New Roman"/>
                <w:b/>
                <w:bCs/>
                <w:sz w:val="18"/>
                <w:szCs w:val="18"/>
              </w:rPr>
              <w:t xml:space="preserve">Celkem </w:t>
            </w:r>
            <w:r w:rsidR="00F863DD" w:rsidRPr="00360C71">
              <w:rPr>
                <w:rFonts w:ascii="Verdana" w:hAnsi="Verdana" w:cs="Times New Roman"/>
                <w:b/>
                <w:bCs/>
                <w:sz w:val="18"/>
                <w:szCs w:val="18"/>
              </w:rPr>
              <w:t xml:space="preserve">člověkodní </w:t>
            </w:r>
            <w:r w:rsidRPr="00360C71">
              <w:rPr>
                <w:rFonts w:ascii="Verdana" w:hAnsi="Verdana" w:cs="Times New Roman"/>
                <w:b/>
                <w:bCs/>
                <w:sz w:val="18"/>
                <w:szCs w:val="18"/>
              </w:rPr>
              <w:t>x sazba experta</w:t>
            </w:r>
            <w:r w:rsidR="00F863DD" w:rsidRPr="00360C71">
              <w:rPr>
                <w:rFonts w:ascii="Verdana" w:hAnsi="Verdana" w:cs="Times New Roman"/>
                <w:b/>
                <w:bCs/>
                <w:sz w:val="18"/>
                <w:szCs w:val="18"/>
              </w:rPr>
              <w:t xml:space="preserve"> za člověkoden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326A0CC3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2978647E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0AB3EC7A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3383A85D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677C4291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2512A8D1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57E3223B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3FA51623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64D90EFB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7620915E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5A75A959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6EEEB23E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  <w:vAlign w:val="bottom"/>
          </w:tcPr>
          <w:p w14:paraId="5DD5A625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14:paraId="6853D3DF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</w:p>
        </w:tc>
      </w:tr>
      <w:tr w:rsidR="0070475D" w:rsidRPr="00360C71" w14:paraId="13357EF8" w14:textId="77777777" w:rsidTr="00F71960">
        <w:trPr>
          <w:gridAfter w:val="1"/>
          <w:wAfter w:w="5670" w:type="dxa"/>
          <w:trHeight w:val="315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4666D9" w14:textId="77777777" w:rsidR="0070475D" w:rsidRPr="00360C71" w:rsidRDefault="0070475D" w:rsidP="00E83C65">
            <w:pPr>
              <w:spacing w:after="120"/>
              <w:jc w:val="center"/>
              <w:rPr>
                <w:rFonts w:ascii="Verdana" w:hAnsi="Verdana" w:cs="Times New Roman"/>
                <w:b/>
                <w:bCs/>
                <w:sz w:val="18"/>
                <w:szCs w:val="18"/>
              </w:rPr>
            </w:pPr>
            <w:r w:rsidRPr="00360C71">
              <w:rPr>
                <w:rFonts w:ascii="Verdana" w:hAnsi="Verdana" w:cs="Times New Roman"/>
                <w:b/>
                <w:bCs/>
                <w:sz w:val="18"/>
                <w:szCs w:val="18"/>
              </w:rPr>
              <w:lastRenderedPageBreak/>
              <w:t>Celkem (= nabídková cena bez DPH)</w:t>
            </w:r>
          </w:p>
        </w:tc>
        <w:tc>
          <w:tcPr>
            <w:tcW w:w="110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331"/>
          </w:tcPr>
          <w:p w14:paraId="0A1999FF" w14:textId="77777777" w:rsidR="0070475D" w:rsidRPr="00360C71" w:rsidRDefault="0070475D" w:rsidP="00E83C65">
            <w:pPr>
              <w:spacing w:after="120"/>
              <w:jc w:val="center"/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</w:pPr>
            <w:r w:rsidRPr="00360C71">
              <w:rPr>
                <w:rFonts w:ascii="Verdana" w:eastAsia="Arial Unicode MS" w:hAnsi="Verdana" w:cs="Times New Roman"/>
                <w:b/>
                <w:bCs/>
                <w:sz w:val="18"/>
                <w:szCs w:val="18"/>
              </w:rPr>
              <w:t>Kontrola: Celkem cena za služby za všechny milníky bez DPH = Celkem (nabídková cena bez DPH)</w:t>
            </w:r>
          </w:p>
        </w:tc>
      </w:tr>
    </w:tbl>
    <w:p w14:paraId="0654A477" w14:textId="77777777" w:rsidR="00530B5D" w:rsidRPr="00360C71" w:rsidRDefault="00530B5D">
      <w:pPr>
        <w:rPr>
          <w:rFonts w:ascii="Verdana" w:hAnsi="Verdana" w:cs="Times New Roman"/>
          <w:sz w:val="18"/>
          <w:szCs w:val="18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</w:p>
    <w:p w14:paraId="78360C2E" w14:textId="77777777" w:rsidR="00F75031" w:rsidRPr="00360C71" w:rsidRDefault="00F75031" w:rsidP="00520B10">
      <w:pPr>
        <w:ind w:left="142"/>
        <w:rPr>
          <w:rFonts w:ascii="Verdana" w:hAnsi="Verdana" w:cs="Times New Roman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  <w:r w:rsidRPr="00360C71">
        <w:rPr>
          <w:rFonts w:ascii="Verdana" w:hAnsi="Verdana" w:cs="Times New Roman"/>
          <w:noProof/>
          <w:sz w:val="18"/>
          <w:szCs w:val="18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4BCFB2" wp14:editId="5B6BA92B">
                <wp:simplePos x="0" y="0"/>
                <wp:positionH relativeFrom="margin">
                  <wp:posOffset>261670</wp:posOffset>
                </wp:positionH>
                <wp:positionV relativeFrom="paragraph">
                  <wp:posOffset>275070</wp:posOffset>
                </wp:positionV>
                <wp:extent cx="5386218" cy="478272"/>
                <wp:effectExtent l="0" t="0" r="0" b="0"/>
                <wp:wrapNone/>
                <wp:docPr id="3" name="Textové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6218" cy="47827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2F0C96C7" w14:textId="2093762E" w:rsidR="00F75031" w:rsidRDefault="00F75031" w:rsidP="00F75031">
                            <w:pPr>
                              <w:pStyle w:val="Normlnweb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Cena za milník bez DPH = </m:t>
                                </m:r>
                                <m:nary>
                                  <m:naryPr>
                                    <m:chr m:val="∑"/>
                                    <m:ctrlPr>
                                      <w:rPr>
                                        <w:rFonts w:ascii="Cambria Math" w:eastAsia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i=1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13</m:t>
                                    </m:r>
                                  </m:sup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eastAsia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sazba Experta za člověkoden v Kč bez DPH</m:t>
                                        </m:r>
                                      </m:e>
                                    </m:d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×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eastAsia="Cambria Math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eastAsia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počet člověkodní Experta v rámci milníku</m:t>
                                        </m:r>
                                      </m:e>
                                    </m:d>
                                  </m:e>
                                </m:nary>
                              </m:oMath>
                            </m:oMathPara>
                          </w:p>
                        </w:txbxContent>
                      </wps:txbx>
                      <wps:bodyPr vertOverflow="clip" horzOverflow="clip" wrap="non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BCFB2" id="TextovéPole 1" o:spid="_x0000_s1028" type="#_x0000_t202" style="position:absolute;left:0;text-align:left;margin-left:20.6pt;margin-top:21.65pt;width:424.1pt;height:37.65pt;z-index:25166643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" filled="f" stroked="f">
                <v:textbox style="mso-fit-shape-to-text:t" inset="0,0,0,0">
                  <w:txbxContent>
                    <w:p w14:paraId="2F0C96C7" w14:textId="2093762E" w:rsidR="00F75031" w:rsidRDefault="00F75031" w:rsidP="00F75031">
                      <w:pPr>
                        <w:pStyle w:val="Normlnweb"/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w:rPr>
                              <w:rFonts w:ascii="Cambria Math" w:hAnsi="Cambria Math" w:cstheme="minorBidi"/>
                              <w:color w:val="000000" w:themeColor="text1"/>
                              <w:sz w:val="22"/>
                              <w:szCs w:val="22"/>
                            </w:rPr>
                            <m:t>Cena za milník bez DPH = </m:t>
                          </m:r>
                          <m:nary>
                            <m:naryPr>
                              <m:chr m:val="∑"/>
                              <m:ctrlPr>
                                <w:rPr>
                                  <w:rFonts w:ascii="Cambria Math" w:eastAsia="Cambria Math" w:hAnsi="Cambria Math" w:cstheme="minorBidi"/>
                                  <w:i/>
                                  <w:iCs/>
                                  <w:color w:val="000000" w:themeColor="text1"/>
                                  <w:sz w:val="22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i=1</m:t>
                              </m:r>
                            </m:sub>
                            <m:sup>
                              <m:r>
                                <w:rPr>
                                  <w:rFonts w:ascii="Cambria Math" w:eastAsia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13</m:t>
                              </m:r>
                            </m:sup>
                            <m:e>
                              <m:d>
                                <m:dPr>
                                  <m:ctrlPr>
                                    <w:rPr>
                                      <w:rFonts w:ascii="Cambria Math" w:eastAsia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m:t>sazba Experta za člověkoden v Kč bez DPH</m:t>
                                  </m:r>
                                </m:e>
                              </m:d>
                              <m:r>
                                <w:rPr>
                                  <w:rFonts w:ascii="Cambria Math" w:eastAsia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×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="Cambria Math" w:hAnsi="Cambria Math" w:cstheme="minorBidi"/>
                                      <w:i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Cambria Math" w:hAnsi="Cambria Math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m:t>počet člověkodní Experta v rámci milníku</m:t>
                                  </m:r>
                                </m:e>
                              </m:d>
                            </m:e>
                          </m:nary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Pr="00360C71">
        <w:rPr>
          <w:rFonts w:ascii="Verdana" w:hAnsi="Verdana" w:cs="Times New Roman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* Výpočet </w:t>
      </w:r>
      <w:r w:rsidR="00E83C65" w:rsidRPr="00360C71">
        <w:rPr>
          <w:rFonts w:ascii="Verdana" w:hAnsi="Verdana" w:cs="Times New Roman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dílčí </w:t>
      </w:r>
      <w:r w:rsidRPr="00360C71">
        <w:rPr>
          <w:rFonts w:ascii="Verdana" w:hAnsi="Verdana" w:cs="Times New Roman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ceny za milník Zadavatel stanoví a uchazeč vypočte dle následujícího vzorce:</w:t>
      </w:r>
    </w:p>
    <w:p w14:paraId="4C7E49F1" w14:textId="77777777" w:rsidR="00F75031" w:rsidRPr="00360C71" w:rsidRDefault="00F75031" w:rsidP="00520B10">
      <w:pPr>
        <w:ind w:left="142"/>
        <w:rPr>
          <w:rFonts w:ascii="Verdana" w:hAnsi="Verdana" w:cs="Times New Roman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</w:p>
    <w:p w14:paraId="23E78323" w14:textId="77777777" w:rsidR="00D36B94" w:rsidRPr="00360C71" w:rsidRDefault="00D36B94" w:rsidP="00520B10">
      <w:pPr>
        <w:ind w:left="142"/>
        <w:rPr>
          <w:rFonts w:ascii="Verdana" w:hAnsi="Verdana" w:cs="Times New Roman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</w:p>
    <w:p w14:paraId="68C78C36" w14:textId="77777777" w:rsidR="00360C71" w:rsidRDefault="00360C71" w:rsidP="00520B10">
      <w:pPr>
        <w:ind w:left="142"/>
        <w:rPr>
          <w:rFonts w:ascii="Verdana" w:hAnsi="Verdana" w:cs="Times New Roman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</w:p>
    <w:p w14:paraId="039E8E5D" w14:textId="39141BB2" w:rsidR="00D36B94" w:rsidRDefault="00422E1A" w:rsidP="00520B10">
      <w:pPr>
        <w:ind w:left="142"/>
        <w:rPr>
          <w:rFonts w:ascii="Verdana" w:hAnsi="Verdana" w:cs="Times New Roman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  <w:r w:rsidRPr="00360C71">
        <w:rPr>
          <w:rFonts w:ascii="Verdana" w:hAnsi="Verdana" w:cs="Times New Roman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[</w:t>
      </w:r>
      <w:r w:rsidR="00C6339B">
        <w:rPr>
          <w:rFonts w:ascii="Verdana" w:hAnsi="Verdana" w:cs="Times New Roman"/>
          <w:i/>
          <w:iCs/>
          <w:sz w:val="18"/>
          <w:szCs w:val="18"/>
          <w:highlight w:val="yellow"/>
          <w14:textOutline w14:w="0" w14:cap="flat" w14:cmpd="sng" w14:algn="ctr">
            <w14:noFill/>
            <w14:prstDash w14:val="solid"/>
            <w14:round/>
          </w14:textOutline>
        </w:rPr>
        <w:t>Dodavatel</w:t>
      </w:r>
      <w:r w:rsidR="00D36B94" w:rsidRPr="00C6339B">
        <w:rPr>
          <w:rFonts w:ascii="Verdana" w:hAnsi="Verdana" w:cs="Times New Roman"/>
          <w:i/>
          <w:iCs/>
          <w:sz w:val="18"/>
          <w:szCs w:val="18"/>
          <w:highlight w:val="yellow"/>
          <w14:textOutline w14:w="0" w14:cap="flat" w14:cmpd="sng" w14:algn="ctr">
            <w14:noFill/>
            <w14:prstDash w14:val="solid"/>
            <w14:round/>
          </w14:textOutline>
        </w:rPr>
        <w:t xml:space="preserve"> tabulku vyplní v</w:t>
      </w:r>
      <w:r w:rsidR="00C6339B" w:rsidRPr="00C6339B">
        <w:rPr>
          <w:rFonts w:ascii="Verdana" w:hAnsi="Verdana" w:cs="Times New Roman"/>
          <w:i/>
          <w:iCs/>
          <w:sz w:val="18"/>
          <w:szCs w:val="18"/>
          <w:highlight w:val="yellow"/>
          <w14:textOutline w14:w="0" w14:cap="flat" w14:cmpd="sng" w14:algn="ctr">
            <w14:noFill/>
            <w14:prstDash w14:val="solid"/>
            <w14:round/>
          </w14:textOutline>
        </w:rPr>
        <w:t xml:space="preserve"> oranžových </w:t>
      </w:r>
      <w:r w:rsidR="00D36B94" w:rsidRPr="00C6339B">
        <w:rPr>
          <w:rFonts w:ascii="Verdana" w:hAnsi="Verdana" w:cs="Times New Roman"/>
          <w:i/>
          <w:iCs/>
          <w:sz w:val="18"/>
          <w:szCs w:val="18"/>
          <w:highlight w:val="yellow"/>
          <w14:textOutline w14:w="0" w14:cap="flat" w14:cmpd="sng" w14:algn="ctr">
            <w14:noFill/>
            <w14:prstDash w14:val="solid"/>
            <w14:round/>
          </w14:textOutline>
        </w:rPr>
        <w:t xml:space="preserve">polích, odbarví a vymaže reziduální texty v těchto </w:t>
      </w:r>
      <w:r w:rsidR="00C6339B" w:rsidRPr="00C6339B">
        <w:rPr>
          <w:rFonts w:ascii="Verdana" w:hAnsi="Verdana" w:cs="Times New Roman"/>
          <w:i/>
          <w:iCs/>
          <w:sz w:val="18"/>
          <w:szCs w:val="18"/>
          <w:highlight w:val="yellow"/>
          <w14:textOutline w14:w="0" w14:cap="flat" w14:cmpd="sng" w14:algn="ctr">
            <w14:noFill/>
            <w14:prstDash w14:val="solid"/>
            <w14:round/>
          </w14:textOutline>
        </w:rPr>
        <w:t>oranžových</w:t>
      </w:r>
      <w:r w:rsidR="00B82D47" w:rsidRPr="00C6339B">
        <w:rPr>
          <w:rFonts w:ascii="Verdana" w:hAnsi="Verdana" w:cs="Times New Roman"/>
          <w:i/>
          <w:iCs/>
          <w:sz w:val="18"/>
          <w:szCs w:val="18"/>
          <w:highlight w:val="yellow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36B94" w:rsidRPr="00C6339B">
        <w:rPr>
          <w:rFonts w:ascii="Verdana" w:hAnsi="Verdana" w:cs="Times New Roman"/>
          <w:i/>
          <w:iCs/>
          <w:sz w:val="18"/>
          <w:szCs w:val="18"/>
          <w:highlight w:val="yellow"/>
          <w14:textOutline w14:w="0" w14:cap="flat" w14:cmpd="sng" w14:algn="ctr">
            <w14:noFill/>
            <w14:prstDash w14:val="solid"/>
            <w14:round/>
          </w14:textOutline>
        </w:rPr>
        <w:t>polích včetně tohoto.</w:t>
      </w:r>
      <w:r w:rsidRPr="00360C71">
        <w:rPr>
          <w:rFonts w:ascii="Verdana" w:hAnsi="Verdana" w:cs="Times New Roman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]</w:t>
      </w:r>
    </w:p>
    <w:p w14:paraId="56371EC6" w14:textId="77777777" w:rsidR="00B17980" w:rsidRDefault="00B17980" w:rsidP="00520B10">
      <w:pPr>
        <w:ind w:left="142"/>
        <w:rPr>
          <w:rFonts w:ascii="Verdana" w:hAnsi="Verdana" w:cs="Times New Roman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</w:p>
    <w:p w14:paraId="6F5AB7FC" w14:textId="19CA1BC1" w:rsidR="00267F20" w:rsidRPr="00267F20" w:rsidRDefault="00267F20" w:rsidP="00267F20">
      <w:pPr>
        <w:ind w:left="142"/>
        <w:rPr>
          <w:rFonts w:ascii="Verdana" w:hAnsi="Verdana" w:cs="Times New Roman"/>
          <w:sz w:val="18"/>
          <w:szCs w:val="18"/>
          <w:u w:val="single"/>
          <w14:textOutline w14:w="0" w14:cap="flat" w14:cmpd="sng" w14:algn="ctr">
            <w14:noFill/>
            <w14:prstDash w14:val="solid"/>
            <w14:round/>
          </w14:textOutline>
        </w:rPr>
      </w:pPr>
      <w:r w:rsidRPr="00267F20">
        <w:rPr>
          <w:rFonts w:ascii="Verdana" w:hAnsi="Verdana" w:cs="Times New Roman"/>
          <w:sz w:val="18"/>
          <w:szCs w:val="18"/>
          <w:u w:val="single"/>
          <w14:textOutline w14:w="0" w14:cap="flat" w14:cmpd="sng" w14:algn="ctr">
            <w14:noFill/>
            <w14:prstDash w14:val="solid"/>
            <w14:round/>
          </w14:textOutline>
        </w:rPr>
        <w:t>Nabídková cena:</w:t>
      </w:r>
    </w:p>
    <w:p w14:paraId="42FDC185" w14:textId="24016B81" w:rsidR="00B17980" w:rsidRPr="00B17980" w:rsidRDefault="00267F20" w:rsidP="00520B10">
      <w:pPr>
        <w:spacing w:after="0" w:line="360" w:lineRule="auto"/>
        <w:ind w:left="142"/>
        <w:rPr>
          <w:rFonts w:ascii="Verdana" w:eastAsia="Verdana" w:hAnsi="Verdana" w:cs="Times New Roman"/>
          <w:bCs/>
          <w:i/>
          <w:iCs/>
          <w:sz w:val="18"/>
          <w:szCs w:val="18"/>
        </w:rPr>
      </w:pPr>
      <w:r>
        <w:rPr>
          <w:rFonts w:ascii="Verdana" w:eastAsia="Verdana" w:hAnsi="Verdana" w:cs="Times New Roman"/>
          <w:b/>
          <w:sz w:val="18"/>
          <w:szCs w:val="18"/>
        </w:rPr>
        <w:t>Nabídková c</w:t>
      </w:r>
      <w:r w:rsidR="00B17980" w:rsidRPr="00B17980">
        <w:rPr>
          <w:rFonts w:ascii="Verdana" w:eastAsia="Verdana" w:hAnsi="Verdana" w:cs="Times New Roman"/>
          <w:b/>
          <w:sz w:val="18"/>
          <w:szCs w:val="18"/>
        </w:rPr>
        <w:t xml:space="preserve">ena za předmět plnění veřejné zakázky bez DPH </w:t>
      </w:r>
      <w:r w:rsidR="00B17980" w:rsidRPr="00B17980">
        <w:rPr>
          <w:rFonts w:ascii="Verdana" w:eastAsia="Verdana" w:hAnsi="Verdana" w:cs="Times New Roman"/>
          <w:b/>
          <w:sz w:val="18"/>
          <w:szCs w:val="18"/>
        </w:rPr>
        <w:tab/>
      </w:r>
      <w:r w:rsidR="00B17980" w:rsidRPr="00B17980">
        <w:rPr>
          <w:rFonts w:ascii="Verdana" w:eastAsia="Verdana" w:hAnsi="Verdana" w:cs="Times New Roman"/>
          <w:b/>
          <w:sz w:val="18"/>
          <w:szCs w:val="18"/>
        </w:rPr>
        <w:tab/>
      </w:r>
      <w:r w:rsidR="00B17980" w:rsidRPr="00C6339B">
        <w:rPr>
          <w:rFonts w:ascii="Verdana" w:eastAsia="Verdana" w:hAnsi="Verdana" w:cs="Times New Roman"/>
          <w:b/>
          <w:sz w:val="18"/>
          <w:szCs w:val="18"/>
          <w:highlight w:val="yellow"/>
        </w:rPr>
        <w:t>……………….</w:t>
      </w:r>
      <w:r w:rsidR="00B17980" w:rsidRPr="00B17980">
        <w:rPr>
          <w:rFonts w:ascii="Verdana" w:eastAsia="Verdana" w:hAnsi="Verdana" w:cs="Times New Roman"/>
          <w:b/>
          <w:sz w:val="18"/>
          <w:szCs w:val="18"/>
        </w:rPr>
        <w:t xml:space="preserve"> </w:t>
      </w:r>
      <w:r w:rsidR="00B17980" w:rsidRPr="00B17980">
        <w:rPr>
          <w:rFonts w:ascii="Verdana" w:eastAsia="Verdana" w:hAnsi="Verdana" w:cs="Times New Roman"/>
          <w:b/>
          <w:sz w:val="18"/>
          <w:szCs w:val="18"/>
        </w:rPr>
        <w:tab/>
        <w:t xml:space="preserve">Kč. </w:t>
      </w:r>
      <w:r w:rsidR="00B17980">
        <w:rPr>
          <w:rFonts w:ascii="Verdana" w:eastAsia="Verdana" w:hAnsi="Verdana" w:cs="Times New Roman"/>
          <w:bCs/>
          <w:i/>
          <w:iCs/>
          <w:sz w:val="18"/>
          <w:szCs w:val="18"/>
        </w:rPr>
        <w:t>(Tato hodnota bude předmětem hodnocení)</w:t>
      </w:r>
    </w:p>
    <w:p w14:paraId="1BF5D653" w14:textId="0BA835B4" w:rsidR="00B17980" w:rsidRPr="00B17980" w:rsidRDefault="00B17980" w:rsidP="00520B10">
      <w:pPr>
        <w:spacing w:after="0" w:line="360" w:lineRule="auto"/>
        <w:ind w:left="142"/>
        <w:rPr>
          <w:rFonts w:ascii="Verdana" w:eastAsia="Verdana" w:hAnsi="Verdana" w:cs="Times New Roman"/>
          <w:bCs/>
          <w:sz w:val="18"/>
          <w:szCs w:val="18"/>
        </w:rPr>
      </w:pPr>
      <w:r w:rsidRPr="00B17980">
        <w:rPr>
          <w:rFonts w:ascii="Verdana" w:eastAsia="Verdana" w:hAnsi="Verdana" w:cs="Times New Roman"/>
          <w:bCs/>
          <w:sz w:val="18"/>
          <w:szCs w:val="18"/>
        </w:rPr>
        <w:t xml:space="preserve">Výše DPH 21%     </w:t>
      </w:r>
      <w:r w:rsidRPr="00B17980">
        <w:rPr>
          <w:rFonts w:ascii="Verdana" w:eastAsia="Verdana" w:hAnsi="Verdana" w:cs="Times New Roman"/>
          <w:bCs/>
          <w:sz w:val="18"/>
          <w:szCs w:val="18"/>
        </w:rPr>
        <w:tab/>
      </w:r>
      <w:r w:rsidRPr="00B17980">
        <w:rPr>
          <w:rFonts w:ascii="Verdana" w:eastAsia="Verdana" w:hAnsi="Verdana" w:cs="Times New Roman"/>
          <w:bCs/>
          <w:sz w:val="18"/>
          <w:szCs w:val="18"/>
        </w:rPr>
        <w:tab/>
      </w:r>
      <w:r w:rsidRPr="00B17980">
        <w:rPr>
          <w:rFonts w:ascii="Verdana" w:eastAsia="Verdana" w:hAnsi="Verdana" w:cs="Times New Roman"/>
          <w:bCs/>
          <w:sz w:val="18"/>
          <w:szCs w:val="18"/>
        </w:rPr>
        <w:tab/>
      </w:r>
      <w:r w:rsidRPr="00B17980">
        <w:rPr>
          <w:rFonts w:ascii="Verdana" w:eastAsia="Verdana" w:hAnsi="Verdana" w:cs="Times New Roman"/>
          <w:bCs/>
          <w:sz w:val="18"/>
          <w:szCs w:val="18"/>
        </w:rPr>
        <w:tab/>
      </w:r>
      <w:r w:rsidRPr="00B17980">
        <w:rPr>
          <w:rFonts w:ascii="Verdana" w:eastAsia="Verdana" w:hAnsi="Verdana" w:cs="Times New Roman"/>
          <w:bCs/>
          <w:sz w:val="18"/>
          <w:szCs w:val="18"/>
        </w:rPr>
        <w:tab/>
      </w:r>
      <w:r w:rsidRPr="00B17980">
        <w:rPr>
          <w:rFonts w:ascii="Verdana" w:eastAsia="Verdana" w:hAnsi="Verdana" w:cs="Times New Roman"/>
          <w:bCs/>
          <w:sz w:val="18"/>
          <w:szCs w:val="18"/>
        </w:rPr>
        <w:tab/>
      </w:r>
      <w:r w:rsidRPr="00B17980">
        <w:rPr>
          <w:rFonts w:ascii="Verdana" w:eastAsia="Verdana" w:hAnsi="Verdana" w:cs="Times New Roman"/>
          <w:bCs/>
          <w:sz w:val="18"/>
          <w:szCs w:val="18"/>
        </w:rPr>
        <w:tab/>
      </w:r>
      <w:r w:rsidR="00267F20">
        <w:rPr>
          <w:rFonts w:ascii="Verdana" w:eastAsia="Verdana" w:hAnsi="Verdana" w:cs="Times New Roman"/>
          <w:bCs/>
          <w:sz w:val="18"/>
          <w:szCs w:val="18"/>
        </w:rPr>
        <w:tab/>
      </w:r>
      <w:r w:rsidRPr="00C6339B">
        <w:rPr>
          <w:rFonts w:ascii="Verdana" w:eastAsia="Verdana" w:hAnsi="Verdana" w:cs="Times New Roman"/>
          <w:bCs/>
          <w:sz w:val="18"/>
          <w:szCs w:val="18"/>
          <w:highlight w:val="yellow"/>
        </w:rPr>
        <w:t>……………….</w:t>
      </w:r>
      <w:r w:rsidRPr="00B17980">
        <w:rPr>
          <w:rFonts w:ascii="Verdana" w:eastAsia="Verdana" w:hAnsi="Verdana" w:cs="Times New Roman"/>
          <w:bCs/>
          <w:sz w:val="18"/>
          <w:szCs w:val="18"/>
        </w:rPr>
        <w:t xml:space="preserve"> </w:t>
      </w:r>
      <w:r w:rsidRPr="00B17980">
        <w:rPr>
          <w:rFonts w:ascii="Verdana" w:eastAsia="Verdana" w:hAnsi="Verdana" w:cs="Times New Roman"/>
          <w:bCs/>
          <w:sz w:val="18"/>
          <w:szCs w:val="18"/>
        </w:rPr>
        <w:tab/>
        <w:t>Kč.</w:t>
      </w:r>
    </w:p>
    <w:p w14:paraId="75DA14C5" w14:textId="4F2101B9" w:rsidR="00B17980" w:rsidRDefault="00267F20" w:rsidP="00520B10">
      <w:pPr>
        <w:ind w:left="142"/>
        <w:rPr>
          <w:rFonts w:ascii="Verdana" w:eastAsia="Verdana" w:hAnsi="Verdana" w:cs="Times New Roman"/>
          <w:bCs/>
          <w:sz w:val="18"/>
          <w:szCs w:val="18"/>
        </w:rPr>
      </w:pPr>
      <w:r>
        <w:rPr>
          <w:rFonts w:ascii="Verdana" w:eastAsia="Verdana" w:hAnsi="Verdana" w:cs="Times New Roman"/>
          <w:bCs/>
          <w:sz w:val="18"/>
          <w:szCs w:val="18"/>
        </w:rPr>
        <w:t>Nabídková c</w:t>
      </w:r>
      <w:r w:rsidR="00B17980" w:rsidRPr="00B17980">
        <w:rPr>
          <w:rFonts w:ascii="Verdana" w:eastAsia="Verdana" w:hAnsi="Verdana" w:cs="Times New Roman"/>
          <w:bCs/>
          <w:sz w:val="18"/>
          <w:szCs w:val="18"/>
        </w:rPr>
        <w:t>ena za předmět plnění veřejné zakázky včetně DPH</w:t>
      </w:r>
      <w:r w:rsidR="00B17980" w:rsidRPr="00B17980">
        <w:rPr>
          <w:rFonts w:ascii="Verdana" w:eastAsia="Verdana" w:hAnsi="Verdana" w:cs="Times New Roman"/>
          <w:bCs/>
          <w:sz w:val="18"/>
          <w:szCs w:val="18"/>
        </w:rPr>
        <w:tab/>
      </w:r>
      <w:r w:rsidR="00B17980" w:rsidRPr="00B17980">
        <w:rPr>
          <w:rFonts w:ascii="Verdana" w:eastAsia="Verdana" w:hAnsi="Verdana" w:cs="Times New Roman"/>
          <w:bCs/>
          <w:sz w:val="18"/>
          <w:szCs w:val="18"/>
        </w:rPr>
        <w:tab/>
      </w:r>
      <w:r w:rsidR="00B17980" w:rsidRPr="00C6339B">
        <w:rPr>
          <w:rFonts w:ascii="Verdana" w:eastAsia="Verdana" w:hAnsi="Verdana" w:cs="Times New Roman"/>
          <w:bCs/>
          <w:sz w:val="18"/>
          <w:szCs w:val="18"/>
          <w:highlight w:val="yellow"/>
        </w:rPr>
        <w:t>……………….</w:t>
      </w:r>
      <w:r w:rsidR="00B17980" w:rsidRPr="00B17980">
        <w:rPr>
          <w:rFonts w:ascii="Verdana" w:eastAsia="Verdana" w:hAnsi="Verdana" w:cs="Times New Roman"/>
          <w:bCs/>
          <w:sz w:val="18"/>
          <w:szCs w:val="18"/>
        </w:rPr>
        <w:t xml:space="preserve"> </w:t>
      </w:r>
      <w:r w:rsidR="00B17980" w:rsidRPr="00B17980">
        <w:rPr>
          <w:rFonts w:ascii="Verdana" w:eastAsia="Verdana" w:hAnsi="Verdana" w:cs="Times New Roman"/>
          <w:bCs/>
          <w:sz w:val="18"/>
          <w:szCs w:val="18"/>
        </w:rPr>
        <w:tab/>
        <w:t>Kč.</w:t>
      </w:r>
    </w:p>
    <w:p w14:paraId="3F2AA1D6" w14:textId="77777777" w:rsidR="00267F20" w:rsidRDefault="00267F20" w:rsidP="00520B10">
      <w:pPr>
        <w:ind w:left="142"/>
        <w:rPr>
          <w:rFonts w:ascii="Verdana" w:eastAsia="Verdana" w:hAnsi="Verdana" w:cs="Times New Roman"/>
          <w:bCs/>
          <w:sz w:val="18"/>
          <w:szCs w:val="18"/>
        </w:rPr>
      </w:pPr>
    </w:p>
    <w:p w14:paraId="55E28B58" w14:textId="67680484" w:rsidR="00267F20" w:rsidRPr="00360C71" w:rsidRDefault="00267F20" w:rsidP="00520B10">
      <w:pPr>
        <w:ind w:left="142"/>
        <w:rPr>
          <w:rFonts w:ascii="Verdana" w:hAnsi="Verdana" w:cs="Times New Roman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</w:pPr>
      <w:r w:rsidRPr="00267F20">
        <w:rPr>
          <w:rFonts w:ascii="Verdana" w:hAnsi="Verdana" w:cs="Times New Roman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Dodavatel potvrzuje, že se řádně seznámil se zněním zadávacích podmínek výše uvedené veřejné zakázky, včetně podmínek Smlouvy a jejích součástí, a to ve znění případných vysvětlení a doplnění zadávací dokumentace.</w:t>
      </w:r>
      <w:r>
        <w:rPr>
          <w:rFonts w:ascii="Verdana" w:hAnsi="Verdana" w:cs="Times New Roman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267F20">
        <w:rPr>
          <w:rFonts w:ascii="Verdana" w:hAnsi="Verdana" w:cs="Times New Roman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Dodavatel </w:t>
      </w:r>
      <w:r w:rsidR="00BD5BFD">
        <w:rPr>
          <w:rFonts w:ascii="Verdana" w:hAnsi="Verdana" w:cs="Times New Roman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s ohledem na uvedené </w:t>
      </w:r>
      <w:r w:rsidRPr="00267F20">
        <w:rPr>
          <w:rFonts w:ascii="Verdana" w:hAnsi="Verdana" w:cs="Times New Roman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potvrzuje</w:t>
      </w:r>
      <w:r>
        <w:rPr>
          <w:rFonts w:ascii="Verdana" w:hAnsi="Verdana" w:cs="Times New Roman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 xml:space="preserve">, že </w:t>
      </w:r>
      <w:r w:rsidR="00BD5BFD">
        <w:rPr>
          <w:rFonts w:ascii="Verdana" w:hAnsi="Verdana" w:cs="Times New Roman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výše uvedená n</w:t>
      </w:r>
      <w:r w:rsidRPr="00267F20">
        <w:rPr>
          <w:rFonts w:ascii="Verdana" w:hAnsi="Verdana" w:cs="Times New Roman"/>
          <w:sz w:val="18"/>
          <w:szCs w:val="18"/>
          <w14:textOutline w14:w="0" w14:cap="flat" w14:cmpd="sng" w14:algn="ctr">
            <w14:noFill/>
            <w14:prstDash w14:val="solid"/>
            <w14:round/>
          </w14:textOutline>
        </w:rPr>
        <w:t>abídková cena představuje výši úplaty za celý předmět plnění veřejné zakázky včetně všech souvisejících plnění.</w:t>
      </w:r>
    </w:p>
    <w:sectPr w:rsidR="00267F20" w:rsidRPr="00360C71" w:rsidSect="004E3E1A">
      <w:headerReference w:type="default" r:id="rId8"/>
      <w:footerReference w:type="default" r:id="rId9"/>
      <w:pgSz w:w="23814" w:h="16839" w:orient="landscape" w:code="8"/>
      <w:pgMar w:top="195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55D75" w14:textId="77777777" w:rsidR="00B951EF" w:rsidRDefault="00B951EF" w:rsidP="00B951EF">
      <w:pPr>
        <w:spacing w:after="0" w:line="240" w:lineRule="auto"/>
      </w:pPr>
      <w:r>
        <w:separator/>
      </w:r>
    </w:p>
  </w:endnote>
  <w:endnote w:type="continuationSeparator" w:id="0">
    <w:p w14:paraId="0DAFD37E" w14:textId="77777777" w:rsidR="00B951EF" w:rsidRDefault="00B951EF" w:rsidP="00B95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1"/>
      <w:tblW w:w="12135" w:type="dxa"/>
      <w:tblInd w:w="14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5018"/>
      <w:gridCol w:w="2835"/>
      <w:gridCol w:w="2921"/>
    </w:tblGrid>
    <w:tr w:rsidR="00E534CC" w:rsidRPr="00E534CC" w14:paraId="52EC8E0B" w14:textId="77777777" w:rsidTr="00E534C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43F2127" w14:textId="77777777" w:rsidR="00E534CC" w:rsidRPr="00E534CC" w:rsidRDefault="00E534CC" w:rsidP="00E534CC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color w:val="FF5200"/>
            </w:rPr>
          </w:pPr>
          <w:r w:rsidRPr="00E534CC">
            <w:rPr>
              <w:rFonts w:ascii="Verdana" w:eastAsia="Verdana" w:hAnsi="Verdana" w:cs="Times New Roman"/>
              <w:b/>
              <w:color w:val="FF5200"/>
            </w:rPr>
            <w:fldChar w:fldCharType="begin"/>
          </w:r>
          <w:r w:rsidRPr="00E534CC">
            <w:rPr>
              <w:rFonts w:ascii="Verdana" w:eastAsia="Verdana" w:hAnsi="Verdana" w:cs="Times New Roman"/>
              <w:b/>
              <w:color w:val="FF5200"/>
            </w:rPr>
            <w:instrText>PAGE   \* MERGEFORMAT</w:instrText>
          </w:r>
          <w:r w:rsidRPr="00E534CC">
            <w:rPr>
              <w:rFonts w:ascii="Verdana" w:eastAsia="Verdana" w:hAnsi="Verdana" w:cs="Times New Roman"/>
              <w:b/>
              <w:color w:val="FF5200"/>
            </w:rPr>
            <w:fldChar w:fldCharType="separate"/>
          </w:r>
          <w:r w:rsidRPr="00E534CC">
            <w:rPr>
              <w:rFonts w:ascii="Verdana" w:eastAsia="Verdana" w:hAnsi="Verdana" w:cs="Times New Roman"/>
              <w:b/>
              <w:color w:val="FF5200"/>
            </w:rPr>
            <w:t>1</w:t>
          </w:r>
          <w:r w:rsidRPr="00E534CC">
            <w:rPr>
              <w:rFonts w:ascii="Verdana" w:eastAsia="Verdana" w:hAnsi="Verdana" w:cs="Times New Roman"/>
              <w:b/>
              <w:color w:val="FF5200"/>
            </w:rPr>
            <w:fldChar w:fldCharType="end"/>
          </w:r>
          <w:r w:rsidRPr="00E534CC">
            <w:rPr>
              <w:rFonts w:ascii="Verdana" w:eastAsia="Verdana" w:hAnsi="Verdana" w:cs="Times New Roman"/>
              <w:b/>
              <w:color w:val="FF5200"/>
            </w:rPr>
            <w:t>/</w:t>
          </w:r>
          <w:r w:rsidRPr="00E534CC">
            <w:rPr>
              <w:rFonts w:ascii="Verdana" w:eastAsia="Verdana" w:hAnsi="Verdana" w:cs="Times New Roman"/>
              <w:b/>
              <w:color w:val="FF5200"/>
            </w:rPr>
            <w:fldChar w:fldCharType="begin"/>
          </w:r>
          <w:r w:rsidRPr="00E534CC">
            <w:rPr>
              <w:rFonts w:ascii="Verdana" w:eastAsia="Verdana" w:hAnsi="Verdana" w:cs="Times New Roman"/>
              <w:b/>
              <w:color w:val="FF5200"/>
            </w:rPr>
            <w:instrText xml:space="preserve"> NUMPAGES   \* MERGEFORMAT </w:instrText>
          </w:r>
          <w:r w:rsidRPr="00E534CC">
            <w:rPr>
              <w:rFonts w:ascii="Verdana" w:eastAsia="Verdana" w:hAnsi="Verdana" w:cs="Times New Roman"/>
              <w:b/>
              <w:color w:val="FF5200"/>
            </w:rPr>
            <w:fldChar w:fldCharType="separate"/>
          </w:r>
          <w:r w:rsidRPr="00E534CC">
            <w:rPr>
              <w:rFonts w:ascii="Verdana" w:eastAsia="Verdana" w:hAnsi="Verdana" w:cs="Times New Roman"/>
              <w:b/>
              <w:color w:val="FF5200"/>
            </w:rPr>
            <w:t>1</w:t>
          </w:r>
          <w:r w:rsidRPr="00E534CC">
            <w:rPr>
              <w:rFonts w:ascii="Verdana" w:eastAsia="Verdana" w:hAnsi="Verdana" w:cs="Times New Roman"/>
              <w:b/>
              <w:color w:val="FF5200"/>
            </w:rPr>
            <w:fldChar w:fldCharType="end"/>
          </w:r>
        </w:p>
      </w:tc>
      <w:tc>
        <w:tcPr>
          <w:tcW w:w="5018" w:type="dxa"/>
          <w:shd w:val="clear" w:color="auto" w:fill="auto"/>
          <w:tcMar>
            <w:left w:w="0" w:type="dxa"/>
            <w:right w:w="0" w:type="dxa"/>
          </w:tcMar>
        </w:tcPr>
        <w:p w14:paraId="24E79250" w14:textId="77777777" w:rsidR="00E534CC" w:rsidRPr="00E534CC" w:rsidRDefault="00E534CC" w:rsidP="00E534CC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sz w:val="12"/>
            </w:rPr>
          </w:pPr>
          <w:r w:rsidRPr="00E534CC">
            <w:rPr>
              <w:rFonts w:ascii="Verdana" w:eastAsia="Verdana" w:hAnsi="Verdana" w:cs="Times New Roman"/>
              <w:sz w:val="12"/>
            </w:rPr>
            <w:t>Správa železnic, státní organizace</w:t>
          </w:r>
        </w:p>
        <w:p w14:paraId="62E4C2EE" w14:textId="77777777" w:rsidR="00E534CC" w:rsidRPr="00E534CC" w:rsidRDefault="00E534CC" w:rsidP="00E534CC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sz w:val="12"/>
            </w:rPr>
          </w:pPr>
          <w:r w:rsidRPr="00E534CC">
            <w:rPr>
              <w:rFonts w:ascii="Verdana" w:eastAsia="Verdana" w:hAnsi="Verdana" w:cs="Times New Roman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170351" w14:textId="77777777" w:rsidR="00E534CC" w:rsidRPr="00E534CC" w:rsidRDefault="00E534CC" w:rsidP="00E534CC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sz w:val="12"/>
            </w:rPr>
          </w:pPr>
          <w:r w:rsidRPr="00E534CC">
            <w:rPr>
              <w:rFonts w:ascii="Verdana" w:eastAsia="Verdana" w:hAnsi="Verdana" w:cs="Times New Roman"/>
              <w:sz w:val="12"/>
            </w:rPr>
            <w:t>Sídlo: Dlážděná 1003/7, 110 00 Praha 1</w:t>
          </w:r>
        </w:p>
        <w:p w14:paraId="76E738FA" w14:textId="77777777" w:rsidR="00E534CC" w:rsidRPr="00E534CC" w:rsidRDefault="00E534CC" w:rsidP="00E534CC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sz w:val="12"/>
            </w:rPr>
          </w:pPr>
          <w:r w:rsidRPr="00E534CC">
            <w:rPr>
              <w:rFonts w:ascii="Verdana" w:eastAsia="Verdana" w:hAnsi="Verdana" w:cs="Times New Roman"/>
              <w:sz w:val="12"/>
            </w:rPr>
            <w:t>IČO: 709 94 234 DIČ: CZ 709 94 234</w:t>
          </w:r>
        </w:p>
        <w:p w14:paraId="1F81C715" w14:textId="77777777" w:rsidR="00E534CC" w:rsidRPr="00E534CC" w:rsidRDefault="00E534CC" w:rsidP="00E534CC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sz w:val="12"/>
            </w:rPr>
          </w:pPr>
          <w:r w:rsidRPr="00E534CC">
            <w:rPr>
              <w:rFonts w:ascii="Verdana" w:eastAsia="Verdana" w:hAnsi="Verdana" w:cs="Times New Roman"/>
              <w:sz w:val="12"/>
            </w:rPr>
            <w:t>www.spravazeleznic.cz</w:t>
          </w:r>
        </w:p>
      </w:tc>
      <w:tc>
        <w:tcPr>
          <w:tcW w:w="2921" w:type="dxa"/>
        </w:tcPr>
        <w:p w14:paraId="50BF38A2" w14:textId="77777777" w:rsidR="00E534CC" w:rsidRPr="00E534CC" w:rsidRDefault="00E534CC" w:rsidP="00E534CC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sz w:val="12"/>
            </w:rPr>
          </w:pPr>
        </w:p>
      </w:tc>
    </w:tr>
  </w:tbl>
  <w:p w14:paraId="58122B1D" w14:textId="77777777" w:rsidR="00E534CC" w:rsidRPr="00E534CC" w:rsidRDefault="00E534CC" w:rsidP="00E534CC">
    <w:pPr>
      <w:tabs>
        <w:tab w:val="center" w:pos="4536"/>
        <w:tab w:val="right" w:pos="9072"/>
      </w:tabs>
      <w:spacing w:after="0" w:line="240" w:lineRule="auto"/>
      <w:rPr>
        <w:rFonts w:ascii="Verdana" w:eastAsia="Verdana" w:hAnsi="Verdana" w:cs="Times New Roman"/>
        <w:sz w:val="2"/>
        <w:szCs w:val="2"/>
      </w:rPr>
    </w:pPr>
    <w:r w:rsidRPr="00E534CC">
      <w:rPr>
        <w:rFonts w:ascii="Verdana" w:eastAsia="Verdana" w:hAnsi="Verdana" w:cs="Times New Roman"/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C0CDFAF" wp14:editId="24EE28D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136C36" id="Straight Connector 7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2YJVDeAAAAALAQAADwAAAAAAAAAAAAAAAAAABAAAZHJzL2Rvd25yZXYueG1sUEsF&#10;BgAAAAAEAAQA8wAAAA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E534CC">
      <w:rPr>
        <w:rFonts w:ascii="Verdana" w:eastAsia="Verdana" w:hAnsi="Verdana" w:cs="Times New Roman"/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5FA1D25D" wp14:editId="5E10293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40D8EF" id="Straight Connector 10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aR0CleAAAAAJAQAADwAAAAAAAAAAAAAAAAAABAAAZHJzL2Rvd25yZXYueG1sUEsF&#10;BgAAAAAEAAQA8wAAAA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6F03B40" w14:textId="77777777" w:rsidR="00E534CC" w:rsidRDefault="00E53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1E068" w14:textId="77777777" w:rsidR="00B951EF" w:rsidRDefault="00B951EF" w:rsidP="00B951EF">
      <w:pPr>
        <w:spacing w:after="0" w:line="240" w:lineRule="auto"/>
      </w:pPr>
      <w:r>
        <w:separator/>
      </w:r>
    </w:p>
  </w:footnote>
  <w:footnote w:type="continuationSeparator" w:id="0">
    <w:p w14:paraId="765EED5F" w14:textId="77777777" w:rsidR="00B951EF" w:rsidRDefault="00B951EF" w:rsidP="00B95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A72AB" w14:textId="5A179220" w:rsidR="004E3E1A" w:rsidRPr="008A3AA5" w:rsidRDefault="004E3E1A" w:rsidP="004E3E1A">
    <w:pPr>
      <w:pStyle w:val="Textodst1sl"/>
      <w:numPr>
        <w:ilvl w:val="0"/>
        <w:numId w:val="0"/>
      </w:numPr>
      <w:tabs>
        <w:tab w:val="clear" w:pos="0"/>
        <w:tab w:val="clear" w:pos="284"/>
        <w:tab w:val="left" w:pos="708"/>
      </w:tabs>
      <w:spacing w:before="0"/>
      <w:rPr>
        <w:b/>
        <w:bCs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554DCBF0" wp14:editId="249588C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728000" cy="640800"/>
          <wp:effectExtent l="0" t="0" r="5715" b="6985"/>
          <wp:wrapNone/>
          <wp:docPr id="514044570" name="Obrázek 5140445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126B74" w14:textId="0329511C" w:rsidR="00B951EF" w:rsidRPr="008A3AA5" w:rsidRDefault="00B951EF" w:rsidP="008A3AA5">
    <w:pPr>
      <w:rPr>
        <w:rFonts w:ascii="Times New Roman" w:hAnsi="Times New Roman" w:cs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02E21"/>
    <w:multiLevelType w:val="multilevel"/>
    <w:tmpl w:val="C5E2FFBC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2."/>
      <w:lvlJc w:val="left"/>
      <w:pPr>
        <w:tabs>
          <w:tab w:val="num" w:pos="720"/>
        </w:tabs>
        <w:ind w:left="720" w:hanging="720"/>
      </w:pPr>
      <w:rPr>
        <w:rFonts w:asciiTheme="minorHAnsi" w:eastAsia="Times New Roman" w:hAnsiTheme="minorHAnsi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18012650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57079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B5D"/>
    <w:rsid w:val="00015673"/>
    <w:rsid w:val="00036DAE"/>
    <w:rsid w:val="000C43E7"/>
    <w:rsid w:val="00176542"/>
    <w:rsid w:val="001826BE"/>
    <w:rsid w:val="001C2523"/>
    <w:rsid w:val="001D7753"/>
    <w:rsid w:val="00267F20"/>
    <w:rsid w:val="00270640"/>
    <w:rsid w:val="00360C71"/>
    <w:rsid w:val="0040062B"/>
    <w:rsid w:val="00422E1A"/>
    <w:rsid w:val="004B7D3D"/>
    <w:rsid w:val="004C0C2B"/>
    <w:rsid w:val="004E3E1A"/>
    <w:rsid w:val="00520B10"/>
    <w:rsid w:val="00521246"/>
    <w:rsid w:val="00530B5D"/>
    <w:rsid w:val="00541722"/>
    <w:rsid w:val="00566056"/>
    <w:rsid w:val="006157B9"/>
    <w:rsid w:val="0070475D"/>
    <w:rsid w:val="007A25EF"/>
    <w:rsid w:val="00877A36"/>
    <w:rsid w:val="008A3AA5"/>
    <w:rsid w:val="008D7AB9"/>
    <w:rsid w:val="00932931"/>
    <w:rsid w:val="00954CBE"/>
    <w:rsid w:val="00B17980"/>
    <w:rsid w:val="00B34AC0"/>
    <w:rsid w:val="00B82D47"/>
    <w:rsid w:val="00B951EF"/>
    <w:rsid w:val="00BD5BFD"/>
    <w:rsid w:val="00C04B26"/>
    <w:rsid w:val="00C32F56"/>
    <w:rsid w:val="00C5426E"/>
    <w:rsid w:val="00C6339B"/>
    <w:rsid w:val="00C756E3"/>
    <w:rsid w:val="00CE7907"/>
    <w:rsid w:val="00D36B94"/>
    <w:rsid w:val="00E534CC"/>
    <w:rsid w:val="00E83C65"/>
    <w:rsid w:val="00F05EAD"/>
    <w:rsid w:val="00F3121E"/>
    <w:rsid w:val="00F4677E"/>
    <w:rsid w:val="00F71960"/>
    <w:rsid w:val="00F75031"/>
    <w:rsid w:val="00F863DD"/>
    <w:rsid w:val="00FB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E074EB"/>
  <w15:chartTrackingRefBased/>
  <w15:docId w15:val="{97A330AB-2747-4166-9C50-4001E7330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30B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0B5D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rsid w:val="00F75031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17"/>
      <w:szCs w:val="17"/>
      <w:lang w:eastAsia="cs-CZ"/>
    </w:rPr>
  </w:style>
  <w:style w:type="paragraph" w:styleId="Odstavecseseznamem">
    <w:name w:val="List Paragraph"/>
    <w:basedOn w:val="Normln"/>
    <w:uiPriority w:val="34"/>
    <w:qFormat/>
    <w:rsid w:val="00F7503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D77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775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775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77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775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951EF"/>
    <w:pPr>
      <w:spacing w:after="0" w:line="240" w:lineRule="auto"/>
    </w:pPr>
  </w:style>
  <w:style w:type="paragraph" w:styleId="Titulek">
    <w:name w:val="caption"/>
    <w:basedOn w:val="Normln"/>
    <w:next w:val="Normln"/>
    <w:uiPriority w:val="35"/>
    <w:unhideWhenUsed/>
    <w:qFormat/>
    <w:rsid w:val="00B951E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95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51EF"/>
  </w:style>
  <w:style w:type="paragraph" w:styleId="Zpat">
    <w:name w:val="footer"/>
    <w:basedOn w:val="Normln"/>
    <w:link w:val="ZpatChar"/>
    <w:uiPriority w:val="99"/>
    <w:unhideWhenUsed/>
    <w:rsid w:val="00B95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51EF"/>
  </w:style>
  <w:style w:type="paragraph" w:customStyle="1" w:styleId="slolnku">
    <w:name w:val="Číslo článku"/>
    <w:basedOn w:val="Normln"/>
    <w:next w:val="Normln"/>
    <w:rsid w:val="000C43E7"/>
    <w:pPr>
      <w:keepNext/>
      <w:numPr>
        <w:numId w:val="1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0C43E7"/>
    <w:pPr>
      <w:numPr>
        <w:ilvl w:val="1"/>
        <w:numId w:val="1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0C43E7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0C43E7"/>
    <w:pPr>
      <w:numPr>
        <w:ilvl w:val="3"/>
      </w:numPr>
      <w:spacing w:before="0"/>
      <w:outlineLvl w:val="3"/>
    </w:pPr>
  </w:style>
  <w:style w:type="table" w:customStyle="1" w:styleId="Mkatabulky1">
    <w:name w:val="Mřížka tabulky1"/>
    <w:basedOn w:val="Normlntabulka"/>
    <w:next w:val="Mkatabulky"/>
    <w:uiPriority w:val="39"/>
    <w:rsid w:val="00E534CC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E53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2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AD7D7-7D6B-469E-A365-C7795593A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347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Mgr. Miroslav Staněk</cp:lastModifiedBy>
  <cp:revision>46</cp:revision>
  <cp:lastPrinted>2016-12-01T10:34:00Z</cp:lastPrinted>
  <dcterms:created xsi:type="dcterms:W3CDTF">2015-07-24T11:34:00Z</dcterms:created>
  <dcterms:modified xsi:type="dcterms:W3CDTF">2023-11-07T16:18:00Z</dcterms:modified>
</cp:coreProperties>
</file>